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6FB8" w14:textId="33C4E050" w:rsidR="005F4421" w:rsidRPr="003F7153" w:rsidRDefault="005F4421" w:rsidP="003F7153">
      <w:pPr>
        <w:autoSpaceDE w:val="0"/>
        <w:autoSpaceDN w:val="0"/>
        <w:adjustRightInd w:val="0"/>
        <w:rPr>
          <w:rFonts w:ascii="MS-Mincho" w:eastAsia="MS-Mincho" w:cs="MS-Mincho"/>
          <w:b/>
          <w:sz w:val="21"/>
          <w:szCs w:val="21"/>
        </w:rPr>
      </w:pPr>
      <w:r w:rsidRPr="00211325">
        <w:rPr>
          <w:rFonts w:ascii="ＭＳ 明朝" w:eastAsia="ＭＳ 明朝" w:hAnsi="ＭＳ 明朝" w:cs="ＭＳ 明朝" w:hint="eastAsia"/>
          <w:b/>
          <w:color w:val="FFE599" w:themeColor="accent4" w:themeTint="66"/>
          <w:szCs w:val="21"/>
          <w:highlight w:val="darkGreen"/>
        </w:rPr>
        <w:t>秋季研究会</w:t>
      </w:r>
      <w:r w:rsidRPr="00211325">
        <w:rPr>
          <w:rFonts w:ascii="MS-Mincho" w:eastAsia="MS-Mincho" w:cs="MS-Mincho"/>
          <w:b/>
          <w:color w:val="FFE599" w:themeColor="accent4" w:themeTint="66"/>
          <w:szCs w:val="21"/>
          <w:highlight w:val="darkGreen"/>
        </w:rPr>
        <w:t xml:space="preserve"> </w:t>
      </w:r>
      <w:r w:rsidRPr="00211325">
        <w:rPr>
          <w:rFonts w:ascii="ＭＳ 明朝" w:eastAsia="ＭＳ 明朝" w:hAnsi="ＭＳ 明朝" w:cs="ＭＳ 明朝" w:hint="eastAsia"/>
          <w:b/>
          <w:color w:val="FFE599" w:themeColor="accent4" w:themeTint="66"/>
          <w:szCs w:val="21"/>
          <w:highlight w:val="darkGreen"/>
        </w:rPr>
        <w:t>第</w:t>
      </w:r>
      <w:r w:rsidR="007A0AE5">
        <w:rPr>
          <w:rFonts w:ascii="ＭＳ 明朝" w:eastAsia="ＭＳ 明朝" w:hAnsi="ＭＳ 明朝" w:cs="ＭＳ 明朝" w:hint="eastAsia"/>
          <w:b/>
          <w:color w:val="FFE599" w:themeColor="accent4" w:themeTint="66"/>
          <w:szCs w:val="21"/>
          <w:highlight w:val="darkGreen"/>
        </w:rPr>
        <w:t>3</w:t>
      </w:r>
      <w:r w:rsidRPr="00211325">
        <w:rPr>
          <w:rFonts w:ascii="ＭＳ 明朝" w:eastAsia="ＭＳ 明朝" w:hAnsi="ＭＳ 明朝" w:cs="ＭＳ 明朝" w:hint="eastAsia"/>
          <w:b/>
          <w:color w:val="FFE599" w:themeColor="accent4" w:themeTint="66"/>
          <w:szCs w:val="21"/>
          <w:highlight w:val="darkGreen"/>
        </w:rPr>
        <w:t>分科</w:t>
      </w:r>
      <w:r w:rsidR="00211325" w:rsidRPr="00211325">
        <w:rPr>
          <w:rFonts w:ascii="ＭＳ 明朝" w:eastAsia="ＭＳ 明朝" w:hAnsi="ＭＳ 明朝" w:cs="ＭＳ 明朝" w:hint="eastAsia"/>
          <w:b/>
          <w:color w:val="FFE599" w:themeColor="accent4" w:themeTint="66"/>
          <w:szCs w:val="21"/>
          <w:highlight w:val="darkGreen"/>
        </w:rPr>
        <w:t xml:space="preserve">会                                                             </w:t>
      </w:r>
      <w:r w:rsidR="00211325" w:rsidRPr="00211325">
        <w:rPr>
          <w:rFonts w:ascii="ＭＳ 明朝" w:eastAsia="ＭＳ 明朝" w:hAnsi="ＭＳ 明朝" w:cs="ＭＳ 明朝" w:hint="eastAsia"/>
          <w:b/>
          <w:color w:val="FFE599" w:themeColor="accent4" w:themeTint="66"/>
          <w:szCs w:val="21"/>
        </w:rPr>
        <w:t xml:space="preserve">                                                                                                                                </w:t>
      </w:r>
      <w:r w:rsidR="00EC6281" w:rsidRPr="00211325">
        <w:rPr>
          <w:rFonts w:ascii="ＭＳ 明朝" w:eastAsia="ＭＳ 明朝" w:hAnsi="ＭＳ 明朝" w:cs="ＭＳ 明朝" w:hint="eastAsia"/>
          <w:b/>
          <w:szCs w:val="21"/>
        </w:rPr>
        <w:t xml:space="preserve">                                                           </w:t>
      </w:r>
      <w:r w:rsidRPr="003F7153">
        <w:rPr>
          <w:rFonts w:ascii="ＭＳ 明朝" w:eastAsia="ＭＳ 明朝" w:hAnsi="ＭＳ 明朝" w:cs="MS-Mincho" w:hint="eastAsia"/>
          <w:sz w:val="21"/>
          <w:szCs w:val="21"/>
        </w:rPr>
        <w:t>（</w:t>
      </w:r>
      <w:r w:rsidRPr="003F7153">
        <w:rPr>
          <w:rFonts w:ascii="ＭＳ 明朝" w:eastAsia="ＭＳ 明朝" w:hAnsi="ＭＳ 明朝" w:cs="ＭＳ 明朝" w:hint="eastAsia"/>
          <w:sz w:val="21"/>
          <w:szCs w:val="21"/>
        </w:rPr>
        <w:t>研究</w:t>
      </w:r>
      <w:r w:rsidRPr="003F7153">
        <w:rPr>
          <w:rFonts w:ascii="ＭＳ 明朝" w:eastAsia="ＭＳ 明朝" w:hAnsi="ＭＳ 明朝" w:cs="Malgun Gothic Semilight" w:hint="eastAsia"/>
          <w:sz w:val="21"/>
          <w:szCs w:val="21"/>
        </w:rPr>
        <w:t>の</w:t>
      </w:r>
      <w:r w:rsidRPr="003F7153">
        <w:rPr>
          <w:rFonts w:ascii="ＭＳ 明朝" w:eastAsia="ＭＳ 明朝" w:hAnsi="ＭＳ 明朝" w:cs="ＭＳ 明朝" w:hint="eastAsia"/>
          <w:sz w:val="21"/>
          <w:szCs w:val="21"/>
        </w:rPr>
        <w:t>柱</w:t>
      </w:r>
      <w:r w:rsidRPr="003F7153">
        <w:rPr>
          <w:rFonts w:ascii="ＭＳ 明朝" w:eastAsia="ＭＳ 明朝" w:hAnsi="ＭＳ 明朝" w:cs="Malgun Gothic Semilight" w:hint="eastAsia"/>
          <w:sz w:val="21"/>
          <w:szCs w:val="21"/>
        </w:rPr>
        <w:t>）</w:t>
      </w:r>
      <w:r w:rsidR="007A0AE5">
        <w:rPr>
          <w:rFonts w:ascii="ＭＳ 明朝" w:eastAsia="ＭＳ 明朝" w:hAnsi="ＭＳ 明朝" w:cs="Malgun Gothic Semilight" w:hint="eastAsia"/>
          <w:sz w:val="21"/>
          <w:szCs w:val="21"/>
        </w:rPr>
        <w:t>協働・連携とリーダーシップ</w:t>
      </w:r>
    </w:p>
    <w:p w14:paraId="12BF8CA9" w14:textId="22DE2825" w:rsidR="005F4421" w:rsidRDefault="005F4421" w:rsidP="001B26D2">
      <w:pPr>
        <w:autoSpaceDE w:val="0"/>
        <w:autoSpaceDN w:val="0"/>
        <w:adjustRightInd w:val="0"/>
        <w:ind w:firstLineChars="100" w:firstLine="210"/>
        <w:rPr>
          <w:rFonts w:ascii="ＭＳ 明朝" w:eastAsia="ＭＳ 明朝" w:hAnsi="ＭＳ 明朝" w:cs="MS-Mincho"/>
          <w:szCs w:val="21"/>
        </w:rPr>
      </w:pPr>
      <w:r w:rsidRPr="003F7153">
        <w:rPr>
          <w:rFonts w:ascii="ＭＳ 明朝" w:eastAsia="ＭＳ 明朝" w:hAnsi="ＭＳ 明朝" w:cs="ＭＳ 明朝" w:hint="eastAsia"/>
          <w:sz w:val="21"/>
          <w:szCs w:val="21"/>
        </w:rPr>
        <w:t>分科会</w:t>
      </w:r>
      <w:r w:rsidRPr="003F7153">
        <w:rPr>
          <w:rFonts w:ascii="ＭＳ 明朝" w:eastAsia="ＭＳ 明朝" w:hAnsi="ＭＳ 明朝" w:cs="Malgun Gothic Semilight" w:hint="eastAsia"/>
          <w:sz w:val="21"/>
          <w:szCs w:val="21"/>
        </w:rPr>
        <w:t>テ</w:t>
      </w:r>
      <w:r w:rsidRPr="003F7153">
        <w:rPr>
          <w:rFonts w:ascii="ＭＳ 明朝" w:eastAsia="ＭＳ 明朝" w:hAnsi="ＭＳ 明朝" w:cs="ＭＳ 明朝" w:hint="eastAsia"/>
          <w:sz w:val="21"/>
          <w:szCs w:val="21"/>
        </w:rPr>
        <w:t>ー</w:t>
      </w:r>
      <w:r w:rsidRPr="003F7153">
        <w:rPr>
          <w:rFonts w:ascii="ＭＳ 明朝" w:eastAsia="ＭＳ 明朝" w:hAnsi="ＭＳ 明朝" w:cs="Malgun Gothic Semilight" w:hint="eastAsia"/>
          <w:sz w:val="21"/>
          <w:szCs w:val="21"/>
        </w:rPr>
        <w:t>マ</w:t>
      </w:r>
      <w:r w:rsidRPr="00211325">
        <w:rPr>
          <w:rFonts w:ascii="ＭＳ 明朝" w:eastAsia="ＭＳ 明朝" w:hAnsi="ＭＳ 明朝" w:cs="MS-Mincho"/>
          <w:szCs w:val="21"/>
        </w:rPr>
        <w:t xml:space="preserve"> </w:t>
      </w:r>
      <w:r w:rsidR="00211325">
        <w:rPr>
          <w:rFonts w:ascii="ＭＳ 明朝" w:eastAsia="ＭＳ 明朝" w:hAnsi="ＭＳ 明朝" w:cs="MS-Mincho" w:hint="eastAsia"/>
          <w:szCs w:val="21"/>
        </w:rPr>
        <w:t xml:space="preserve">　</w:t>
      </w:r>
    </w:p>
    <w:p w14:paraId="342790BC" w14:textId="3A6709C7" w:rsidR="001B26D2" w:rsidRDefault="007A0AE5" w:rsidP="007A0AE5">
      <w:pPr>
        <w:autoSpaceDE w:val="0"/>
        <w:autoSpaceDN w:val="0"/>
        <w:adjustRightInd w:val="0"/>
        <w:ind w:firstLineChars="100" w:firstLine="200"/>
        <w:rPr>
          <w:rFonts w:ascii="ＭＳ 明朝" w:eastAsia="ＭＳ 明朝" w:hAnsi="ＭＳ 明朝" w:cs="MS-Mincho"/>
          <w:szCs w:val="21"/>
        </w:rPr>
      </w:pPr>
      <w:r>
        <w:rPr>
          <w:rFonts w:ascii="ＭＳ 明朝" w:eastAsia="ＭＳ 明朝" w:hAnsi="ＭＳ 明朝" w:cs="MS-Mincho" w:hint="eastAsia"/>
          <w:szCs w:val="21"/>
        </w:rPr>
        <w:t xml:space="preserve">　</w:t>
      </w:r>
      <w:r w:rsidR="00D15147">
        <w:rPr>
          <w:rFonts w:ascii="ＭＳ 明朝" w:eastAsia="ＭＳ 明朝" w:hAnsi="ＭＳ 明朝" w:cs="MS-Mincho" w:hint="eastAsia"/>
          <w:szCs w:val="21"/>
        </w:rPr>
        <w:t xml:space="preserve">　　　　　　</w:t>
      </w:r>
      <w:r w:rsidRPr="007A0AE5">
        <w:rPr>
          <w:rFonts w:ascii="ＭＳ 明朝" w:eastAsia="ＭＳ 明朝" w:hAnsi="ＭＳ 明朝" w:cs="MS-Mincho" w:hint="eastAsia"/>
          <w:sz w:val="28"/>
          <w:szCs w:val="32"/>
        </w:rPr>
        <w:t>協働と連携～給食会計における取組～</w:t>
      </w:r>
    </w:p>
    <w:p w14:paraId="6CE857EF" w14:textId="77777777" w:rsidR="001B26D2" w:rsidRPr="003F7153" w:rsidRDefault="001B26D2" w:rsidP="001B26D2">
      <w:pPr>
        <w:autoSpaceDE w:val="0"/>
        <w:autoSpaceDN w:val="0"/>
        <w:adjustRightInd w:val="0"/>
        <w:ind w:firstLineChars="100" w:firstLine="210"/>
        <w:rPr>
          <w:rFonts w:ascii="ＭＳ 明朝" w:eastAsia="ＭＳ 明朝" w:hAnsi="ＭＳ 明朝" w:cs="MS-Mincho"/>
          <w:color w:val="000000"/>
          <w:sz w:val="21"/>
          <w:szCs w:val="21"/>
        </w:rPr>
      </w:pPr>
    </w:p>
    <w:p w14:paraId="28824B49" w14:textId="5770D6CF" w:rsidR="005F4421" w:rsidRPr="000A757B" w:rsidRDefault="005F4421" w:rsidP="003F7153">
      <w:pPr>
        <w:autoSpaceDE w:val="0"/>
        <w:autoSpaceDN w:val="0"/>
        <w:adjustRightInd w:val="0"/>
        <w:ind w:firstLineChars="3100" w:firstLine="6510"/>
        <w:rPr>
          <w:rFonts w:ascii="ＭＳ 明朝" w:eastAsia="ＭＳ 明朝" w:hAnsi="ＭＳ 明朝" w:cs="Malgun Gothic Semilight"/>
          <w:color w:val="000000"/>
          <w:sz w:val="21"/>
          <w:szCs w:val="21"/>
        </w:rPr>
      </w:pPr>
      <w:r w:rsidRPr="000A757B">
        <w:rPr>
          <w:rFonts w:ascii="ＭＳ 明朝" w:eastAsia="ＭＳ 明朝" w:hAnsi="ＭＳ 明朝" w:cs="ＭＳ 明朝" w:hint="eastAsia"/>
          <w:color w:val="000000"/>
          <w:sz w:val="21"/>
          <w:szCs w:val="21"/>
        </w:rPr>
        <w:t>担当</w:t>
      </w:r>
      <w:r w:rsidRPr="000A757B">
        <w:rPr>
          <w:rFonts w:ascii="ＭＳ 明朝" w:eastAsia="ＭＳ 明朝" w:hAnsi="ＭＳ 明朝" w:cs="Malgun Gothic Semilight" w:hint="eastAsia"/>
          <w:color w:val="000000"/>
          <w:sz w:val="21"/>
          <w:szCs w:val="21"/>
        </w:rPr>
        <w:t>：</w:t>
      </w:r>
      <w:r w:rsidRPr="000A757B">
        <w:rPr>
          <w:rFonts w:ascii="ＭＳ 明朝" w:eastAsia="ＭＳ 明朝" w:hAnsi="ＭＳ 明朝" w:cs="ＭＳ 明朝" w:hint="eastAsia"/>
          <w:color w:val="000000"/>
          <w:sz w:val="21"/>
          <w:szCs w:val="21"/>
        </w:rPr>
        <w:t>第</w:t>
      </w:r>
      <w:r w:rsidR="007A0AE5" w:rsidRPr="000A757B">
        <w:rPr>
          <w:rFonts w:ascii="ＭＳ 明朝" w:eastAsia="ＭＳ 明朝" w:hAnsi="ＭＳ 明朝" w:cs="ＭＳ 明朝" w:hint="eastAsia"/>
          <w:color w:val="000000"/>
          <w:sz w:val="21"/>
          <w:szCs w:val="21"/>
        </w:rPr>
        <w:t>２</w:t>
      </w:r>
      <w:r w:rsidRPr="000A757B">
        <w:rPr>
          <w:rFonts w:ascii="ＭＳ 明朝" w:eastAsia="ＭＳ 明朝" w:hAnsi="ＭＳ 明朝" w:cs="Malgun Gothic Semilight" w:hint="eastAsia"/>
          <w:color w:val="000000"/>
          <w:sz w:val="21"/>
          <w:szCs w:val="21"/>
        </w:rPr>
        <w:t>ブロック</w:t>
      </w:r>
    </w:p>
    <w:tbl>
      <w:tblPr>
        <w:tblW w:w="0" w:type="auto"/>
        <w:tblInd w:w="69" w:type="dxa"/>
        <w:tblBorders>
          <w:top w:val="single" w:sz="4" w:space="0" w:color="auto"/>
        </w:tblBorders>
        <w:tblCellMar>
          <w:left w:w="99" w:type="dxa"/>
          <w:right w:w="99" w:type="dxa"/>
        </w:tblCellMar>
        <w:tblLook w:val="0000" w:firstRow="0" w:lastRow="0" w:firstColumn="0" w:lastColumn="0" w:noHBand="0" w:noVBand="0"/>
      </w:tblPr>
      <w:tblGrid>
        <w:gridCol w:w="8175"/>
      </w:tblGrid>
      <w:tr w:rsidR="003F7153" w14:paraId="6C0886E4" w14:textId="77777777" w:rsidTr="003F7153">
        <w:trPr>
          <w:trHeight w:val="100"/>
        </w:trPr>
        <w:tc>
          <w:tcPr>
            <w:tcW w:w="8175" w:type="dxa"/>
            <w:tcBorders>
              <w:top w:val="single" w:sz="12" w:space="0" w:color="70AD47" w:themeColor="accent6"/>
            </w:tcBorders>
          </w:tcPr>
          <w:p w14:paraId="298EF2E2" w14:textId="77777777" w:rsidR="003F7153" w:rsidRDefault="003F7153" w:rsidP="003F7153">
            <w:pPr>
              <w:autoSpaceDE w:val="0"/>
              <w:autoSpaceDN w:val="0"/>
              <w:adjustRightInd w:val="0"/>
              <w:rPr>
                <w:rFonts w:ascii="ＭＳ 明朝" w:eastAsia="ＭＳ 明朝" w:hAnsi="ＭＳ 明朝" w:cs="MS-Mincho"/>
                <w:color w:val="000000"/>
                <w:szCs w:val="21"/>
              </w:rPr>
            </w:pPr>
            <w:r>
              <w:rPr>
                <w:rFonts w:ascii="ＭＳ 明朝" w:eastAsia="ＭＳ 明朝" w:hAnsi="ＭＳ 明朝" w:cs="Malgun Gothic Semilight" w:hint="eastAsia"/>
                <w:color w:val="000000"/>
                <w:szCs w:val="21"/>
              </w:rPr>
              <w:t xml:space="preserve">　　　　</w:t>
            </w:r>
            <w:r>
              <w:rPr>
                <w:rFonts w:ascii="ＭＳ 明朝" w:eastAsia="ＭＳ 明朝" w:hAnsi="ＭＳ 明朝" w:cs="MS-Mincho" w:hint="eastAsia"/>
                <w:color w:val="000000"/>
                <w:szCs w:val="21"/>
              </w:rPr>
              <w:t xml:space="preserve">　</w:t>
            </w:r>
          </w:p>
        </w:tc>
      </w:tr>
    </w:tbl>
    <w:p w14:paraId="1E2BBAE9" w14:textId="77777777" w:rsidR="003F7153" w:rsidRPr="00211325" w:rsidRDefault="003F7153" w:rsidP="003F7153">
      <w:pPr>
        <w:autoSpaceDE w:val="0"/>
        <w:autoSpaceDN w:val="0"/>
        <w:adjustRightInd w:val="0"/>
        <w:ind w:firstLineChars="3100" w:firstLine="6200"/>
        <w:rPr>
          <w:rFonts w:ascii="ＭＳ 明朝" w:eastAsia="ＭＳ 明朝" w:hAnsi="ＭＳ 明朝" w:cs="MS-Mincho"/>
          <w:color w:val="000000"/>
          <w:szCs w:val="21"/>
        </w:rPr>
      </w:pPr>
      <w:r>
        <w:rPr>
          <w:rFonts w:ascii="ＭＳ 明朝" w:eastAsia="ＭＳ 明朝" w:hAnsi="ＭＳ 明朝" w:cs="MS-Mincho" w:hint="eastAsia"/>
          <w:color w:val="000000"/>
          <w:szCs w:val="21"/>
        </w:rPr>
        <w:t xml:space="preserve">　　　　　　　　　　　　</w:t>
      </w:r>
    </w:p>
    <w:p w14:paraId="0EAE4DA5" w14:textId="77777777" w:rsidR="003F7153" w:rsidRPr="000A757B" w:rsidRDefault="005F4421" w:rsidP="005F4421">
      <w:pPr>
        <w:autoSpaceDE w:val="0"/>
        <w:autoSpaceDN w:val="0"/>
        <w:adjustRightInd w:val="0"/>
        <w:rPr>
          <w:rFonts w:ascii="ＭＳ 明朝" w:eastAsia="ＭＳ 明朝" w:hAnsi="ＭＳ 明朝" w:cs="ＭＳ 明朝"/>
          <w:color w:val="000000"/>
          <w:sz w:val="21"/>
          <w:szCs w:val="21"/>
        </w:rPr>
      </w:pPr>
      <w:r w:rsidRPr="000A757B">
        <w:rPr>
          <w:rFonts w:ascii="ＭＳ 明朝" w:eastAsia="ＭＳ 明朝" w:hAnsi="ＭＳ 明朝" w:cs="MS-Mincho" w:hint="eastAsia"/>
          <w:color w:val="000000"/>
          <w:sz w:val="21"/>
          <w:szCs w:val="21"/>
        </w:rPr>
        <w:t>１</w:t>
      </w:r>
      <w:r w:rsidRPr="000A757B">
        <w:rPr>
          <w:rFonts w:ascii="ＭＳ 明朝" w:eastAsia="ＭＳ 明朝" w:hAnsi="ＭＳ 明朝" w:cs="MS-Mincho"/>
          <w:color w:val="000000"/>
          <w:sz w:val="21"/>
          <w:szCs w:val="21"/>
        </w:rPr>
        <w:t xml:space="preserve"> </w:t>
      </w:r>
      <w:r w:rsidRPr="000A757B">
        <w:rPr>
          <w:rFonts w:ascii="ＭＳ 明朝" w:eastAsia="ＭＳ 明朝" w:hAnsi="ＭＳ 明朝" w:cs="ＭＳ 明朝" w:hint="eastAsia"/>
          <w:color w:val="000000"/>
          <w:sz w:val="21"/>
          <w:szCs w:val="21"/>
        </w:rPr>
        <w:t>目的</w:t>
      </w:r>
    </w:p>
    <w:p w14:paraId="309F3123" w14:textId="6E8965D3" w:rsidR="003F7153" w:rsidRPr="000A757B" w:rsidRDefault="007E3060" w:rsidP="007E3060">
      <w:pPr>
        <w:autoSpaceDE w:val="0"/>
        <w:autoSpaceDN w:val="0"/>
        <w:adjustRightInd w:val="0"/>
        <w:ind w:leftChars="100" w:left="200" w:firstLineChars="100" w:firstLine="210"/>
        <w:rPr>
          <w:rFonts w:ascii="ＭＳ 明朝" w:eastAsia="ＭＳ 明朝" w:hAnsi="ＭＳ 明朝"/>
          <w:sz w:val="21"/>
          <w:szCs w:val="21"/>
        </w:rPr>
      </w:pPr>
      <w:r w:rsidRPr="000A757B">
        <w:rPr>
          <w:rFonts w:ascii="ＭＳ 明朝" w:eastAsia="ＭＳ 明朝" w:hAnsi="ＭＳ 明朝" w:cs="ＭＳ 明朝" w:hint="eastAsia"/>
          <w:color w:val="000000"/>
          <w:sz w:val="21"/>
          <w:szCs w:val="21"/>
        </w:rPr>
        <w:t>勝山市での給食会計における取組・課題をとおして、</w:t>
      </w:r>
      <w:r w:rsidR="007A0AE5" w:rsidRPr="000A757B">
        <w:rPr>
          <w:rFonts w:ascii="ＭＳ 明朝" w:eastAsia="ＭＳ 明朝" w:hAnsi="ＭＳ 明朝" w:cs="ＭＳ 明朝" w:hint="eastAsia"/>
          <w:color w:val="000000"/>
          <w:sz w:val="21"/>
          <w:szCs w:val="21"/>
        </w:rPr>
        <w:t>事務職員として誰と連携し、どのように課題解決していくと良いか、より良い解決方法を検討する。</w:t>
      </w:r>
      <w:r w:rsidRPr="000A757B">
        <w:rPr>
          <w:rFonts w:ascii="ＭＳ 明朝" w:eastAsia="ＭＳ 明朝" w:hAnsi="ＭＳ 明朝" w:cs="ＭＳ 明朝" w:hint="eastAsia"/>
          <w:color w:val="000000"/>
          <w:sz w:val="21"/>
          <w:szCs w:val="21"/>
        </w:rPr>
        <w:t>本来であれば</w:t>
      </w:r>
      <w:r w:rsidRPr="000A757B">
        <w:rPr>
          <w:rFonts w:ascii="ＭＳ 明朝" w:eastAsia="ＭＳ 明朝" w:hAnsi="ＭＳ 明朝" w:hint="eastAsia"/>
          <w:sz w:val="21"/>
          <w:szCs w:val="21"/>
        </w:rPr>
        <w:t xml:space="preserve">勝山市での給食会計におけるこれまでの取組について紹介をし、グループワークで勝山市の課題について検討を行う予定であったが、今回は勝山市での取組内容・成果等について紹介する。　　　　　　　　　　　　　　　　　　　　　　　　　　　　　　　　　　</w:t>
      </w:r>
    </w:p>
    <w:p w14:paraId="17A9AACF" w14:textId="77777777" w:rsidR="007E3060" w:rsidRPr="000A757B" w:rsidRDefault="007E3060" w:rsidP="007E3060">
      <w:pPr>
        <w:autoSpaceDE w:val="0"/>
        <w:autoSpaceDN w:val="0"/>
        <w:adjustRightInd w:val="0"/>
        <w:ind w:leftChars="100" w:left="200"/>
        <w:rPr>
          <w:rFonts w:ascii="ＭＳ 明朝" w:eastAsia="ＭＳ 明朝" w:hAnsi="ＭＳ 明朝" w:cs="ＭＳ 明朝"/>
          <w:color w:val="000000"/>
          <w:sz w:val="21"/>
          <w:szCs w:val="21"/>
        </w:rPr>
      </w:pPr>
    </w:p>
    <w:p w14:paraId="662CD418" w14:textId="3C1446D8" w:rsidR="003F7153" w:rsidRPr="000A757B" w:rsidRDefault="005F4421" w:rsidP="005F4421">
      <w:pPr>
        <w:autoSpaceDE w:val="0"/>
        <w:autoSpaceDN w:val="0"/>
        <w:adjustRightInd w:val="0"/>
        <w:rPr>
          <w:rFonts w:ascii="ＭＳ 明朝" w:eastAsia="ＭＳ 明朝" w:hAnsi="ＭＳ 明朝" w:cs="ＭＳ 明朝"/>
          <w:color w:val="000000"/>
          <w:sz w:val="21"/>
          <w:szCs w:val="21"/>
        </w:rPr>
      </w:pPr>
      <w:r w:rsidRPr="000A757B">
        <w:rPr>
          <w:rFonts w:ascii="ＭＳ 明朝" w:eastAsia="ＭＳ 明朝" w:hAnsi="ＭＳ 明朝" w:cs="MS-Mincho" w:hint="eastAsia"/>
          <w:color w:val="000000"/>
          <w:sz w:val="21"/>
          <w:szCs w:val="21"/>
        </w:rPr>
        <w:t>２</w:t>
      </w:r>
      <w:r w:rsidRPr="000A757B">
        <w:rPr>
          <w:rFonts w:ascii="ＭＳ 明朝" w:eastAsia="ＭＳ 明朝" w:hAnsi="ＭＳ 明朝" w:cs="MS-Mincho"/>
          <w:color w:val="000000"/>
          <w:sz w:val="21"/>
          <w:szCs w:val="21"/>
        </w:rPr>
        <w:t xml:space="preserve"> </w:t>
      </w:r>
      <w:r w:rsidR="00C10C53" w:rsidRPr="000A757B">
        <w:rPr>
          <w:rFonts w:ascii="ＭＳ 明朝" w:eastAsia="ＭＳ 明朝" w:hAnsi="ＭＳ 明朝" w:cs="ＭＳ 明朝" w:hint="eastAsia"/>
          <w:color w:val="000000"/>
          <w:sz w:val="21"/>
          <w:szCs w:val="21"/>
        </w:rPr>
        <w:t>取組までの経緯</w:t>
      </w:r>
    </w:p>
    <w:p w14:paraId="3C3848D7" w14:textId="763FA75E" w:rsidR="007A0AE5" w:rsidRPr="000A757B" w:rsidRDefault="007A0AE5" w:rsidP="007A0AE5">
      <w:pPr>
        <w:ind w:leftChars="100" w:left="200" w:firstLineChars="100" w:firstLine="210"/>
        <w:rPr>
          <w:rFonts w:ascii="ＭＳ 明朝" w:eastAsia="ＭＳ 明朝" w:hAnsi="ＭＳ 明朝"/>
          <w:color w:val="000000" w:themeColor="text1"/>
          <w:sz w:val="21"/>
          <w:szCs w:val="21"/>
        </w:rPr>
      </w:pPr>
      <w:r w:rsidRPr="000A757B">
        <w:rPr>
          <w:rFonts w:ascii="ＭＳ 明朝" w:eastAsia="ＭＳ 明朝" w:hAnsi="ＭＳ 明朝" w:hint="eastAsia"/>
          <w:sz w:val="21"/>
          <w:szCs w:val="21"/>
        </w:rPr>
        <w:t>勝山市には給食会計に関する要綱等がなかった。</w:t>
      </w:r>
      <w:r w:rsidR="006C5D34">
        <w:rPr>
          <w:rFonts w:ascii="ＭＳ 明朝" w:eastAsia="ＭＳ 明朝" w:hAnsi="ＭＳ 明朝" w:hint="eastAsia"/>
          <w:sz w:val="21"/>
          <w:szCs w:val="21"/>
        </w:rPr>
        <w:t>また、</w:t>
      </w:r>
      <w:r w:rsidRPr="000A757B">
        <w:rPr>
          <w:rFonts w:ascii="ＭＳ 明朝" w:eastAsia="ＭＳ 明朝" w:hAnsi="ＭＳ 明朝" w:hint="eastAsia"/>
          <w:sz w:val="21"/>
          <w:szCs w:val="21"/>
        </w:rPr>
        <w:t>各校</w:t>
      </w:r>
      <w:r w:rsidR="00615443">
        <w:rPr>
          <w:rFonts w:ascii="ＭＳ 明朝" w:eastAsia="ＭＳ 明朝" w:hAnsi="ＭＳ 明朝" w:hint="eastAsia"/>
          <w:sz w:val="21"/>
          <w:szCs w:val="21"/>
        </w:rPr>
        <w:t>の会計担当者が事務職員以外にも養護教諭等の多職種が担っていた</w:t>
      </w:r>
      <w:r w:rsidR="004459DB">
        <w:rPr>
          <w:rFonts w:ascii="ＭＳ 明朝" w:eastAsia="ＭＳ 明朝" w:hAnsi="ＭＳ 明朝" w:hint="eastAsia"/>
          <w:sz w:val="21"/>
          <w:szCs w:val="21"/>
        </w:rPr>
        <w:t>。そのため、</w:t>
      </w:r>
      <w:r w:rsidR="00EC77EC" w:rsidRPr="000A757B">
        <w:rPr>
          <w:rFonts w:ascii="ＭＳ 明朝" w:eastAsia="ＭＳ 明朝" w:hAnsi="ＭＳ 明朝" w:hint="eastAsia"/>
          <w:sz w:val="21"/>
          <w:szCs w:val="21"/>
        </w:rPr>
        <w:t>それぞれ</w:t>
      </w:r>
      <w:r w:rsidRPr="000A757B">
        <w:rPr>
          <w:rFonts w:ascii="ＭＳ 明朝" w:eastAsia="ＭＳ 明朝" w:hAnsi="ＭＳ 明朝" w:hint="eastAsia"/>
          <w:sz w:val="21"/>
          <w:szCs w:val="21"/>
        </w:rPr>
        <w:t>独自の解釈で会計を行い、</w:t>
      </w:r>
      <w:r w:rsidR="00C10C53" w:rsidRPr="000A757B">
        <w:rPr>
          <w:rFonts w:ascii="ＭＳ 明朝" w:eastAsia="ＭＳ 明朝" w:hAnsi="ＭＳ 明朝" w:hint="eastAsia"/>
          <w:sz w:val="21"/>
          <w:szCs w:val="21"/>
        </w:rPr>
        <w:t>事務処理</w:t>
      </w:r>
      <w:r w:rsidRPr="000A757B">
        <w:rPr>
          <w:rFonts w:ascii="ＭＳ 明朝" w:eastAsia="ＭＳ 明朝" w:hAnsi="ＭＳ 明朝" w:hint="eastAsia"/>
          <w:sz w:val="21"/>
          <w:szCs w:val="21"/>
        </w:rPr>
        <w:t>内容に違いがあった。例えば、小学校の場合だと</w:t>
      </w:r>
      <w:r w:rsidR="00FC17BA" w:rsidRPr="000A757B">
        <w:rPr>
          <w:rFonts w:ascii="ＭＳ 明朝" w:eastAsia="ＭＳ 明朝" w:hAnsi="ＭＳ 明朝" w:hint="eastAsia"/>
          <w:sz w:val="21"/>
          <w:szCs w:val="21"/>
        </w:rPr>
        <w:t>児童の</w:t>
      </w:r>
      <w:r w:rsidRPr="000A757B">
        <w:rPr>
          <w:rFonts w:ascii="ＭＳ 明朝" w:eastAsia="ＭＳ 明朝" w:hAnsi="ＭＳ 明朝" w:hint="eastAsia"/>
          <w:color w:val="000000" w:themeColor="text1"/>
          <w:sz w:val="21"/>
          <w:szCs w:val="21"/>
        </w:rPr>
        <w:t>欠席</w:t>
      </w:r>
      <w:r w:rsidR="00FC17BA" w:rsidRPr="000A757B">
        <w:rPr>
          <w:rFonts w:ascii="ＭＳ 明朝" w:eastAsia="ＭＳ 明朝" w:hAnsi="ＭＳ 明朝" w:hint="eastAsia"/>
          <w:color w:val="000000" w:themeColor="text1"/>
          <w:sz w:val="21"/>
          <w:szCs w:val="21"/>
        </w:rPr>
        <w:t>や教職員</w:t>
      </w:r>
      <w:r w:rsidRPr="000A757B">
        <w:rPr>
          <w:rFonts w:ascii="ＭＳ 明朝" w:eastAsia="ＭＳ 明朝" w:hAnsi="ＭＳ 明朝" w:hint="eastAsia"/>
          <w:color w:val="000000" w:themeColor="text1"/>
          <w:sz w:val="21"/>
          <w:szCs w:val="21"/>
        </w:rPr>
        <w:t>の急な出張時</w:t>
      </w:r>
      <w:r w:rsidR="00FC17BA" w:rsidRPr="000A757B">
        <w:rPr>
          <w:rFonts w:ascii="ＭＳ 明朝" w:eastAsia="ＭＳ 明朝" w:hAnsi="ＭＳ 明朝" w:hint="eastAsia"/>
          <w:color w:val="000000" w:themeColor="text1"/>
          <w:sz w:val="21"/>
          <w:szCs w:val="21"/>
        </w:rPr>
        <w:t>に</w:t>
      </w:r>
      <w:r w:rsidRPr="000A757B">
        <w:rPr>
          <w:rFonts w:ascii="ＭＳ 明朝" w:eastAsia="ＭＳ 明朝" w:hAnsi="ＭＳ 明朝" w:hint="eastAsia"/>
          <w:color w:val="000000" w:themeColor="text1"/>
          <w:sz w:val="21"/>
          <w:szCs w:val="21"/>
        </w:rPr>
        <w:t>も</w:t>
      </w:r>
      <w:r w:rsidR="00FC17BA" w:rsidRPr="000A757B">
        <w:rPr>
          <w:rFonts w:ascii="ＭＳ 明朝" w:eastAsia="ＭＳ 明朝" w:hAnsi="ＭＳ 明朝" w:hint="eastAsia"/>
          <w:color w:val="000000" w:themeColor="text1"/>
          <w:sz w:val="21"/>
          <w:szCs w:val="21"/>
        </w:rPr>
        <w:t>欠食処理を</w:t>
      </w:r>
      <w:r w:rsidRPr="000A757B">
        <w:rPr>
          <w:rFonts w:ascii="ＭＳ 明朝" w:eastAsia="ＭＳ 明朝" w:hAnsi="ＭＳ 明朝" w:hint="eastAsia"/>
          <w:color w:val="000000" w:themeColor="text1"/>
          <w:sz w:val="21"/>
          <w:szCs w:val="21"/>
        </w:rPr>
        <w:t>し</w:t>
      </w:r>
      <w:r w:rsidR="00FC17BA" w:rsidRPr="000A757B">
        <w:rPr>
          <w:rFonts w:ascii="ＭＳ 明朝" w:eastAsia="ＭＳ 明朝" w:hAnsi="ＭＳ 明朝" w:hint="eastAsia"/>
          <w:color w:val="000000" w:themeColor="text1"/>
          <w:sz w:val="21"/>
          <w:szCs w:val="21"/>
        </w:rPr>
        <w:t>ていた。</w:t>
      </w:r>
      <w:r w:rsidRPr="000A757B">
        <w:rPr>
          <w:rFonts w:ascii="ＭＳ 明朝" w:eastAsia="ＭＳ 明朝" w:hAnsi="ＭＳ 明朝" w:hint="eastAsia"/>
          <w:color w:val="000000" w:themeColor="text1"/>
          <w:sz w:val="21"/>
          <w:szCs w:val="21"/>
        </w:rPr>
        <w:t>教職員の牛乳の好き嫌いで牛乳を止めていることもあった。</w:t>
      </w:r>
      <w:r w:rsidR="00EC77EC" w:rsidRPr="000A757B">
        <w:rPr>
          <w:rFonts w:ascii="ＭＳ 明朝" w:eastAsia="ＭＳ 明朝" w:hAnsi="ＭＳ 明朝" w:hint="eastAsia"/>
          <w:color w:val="000000" w:themeColor="text1"/>
          <w:sz w:val="21"/>
          <w:szCs w:val="21"/>
        </w:rPr>
        <w:t>そして</w:t>
      </w:r>
      <w:r w:rsidRPr="000A757B">
        <w:rPr>
          <w:rFonts w:ascii="ＭＳ 明朝" w:eastAsia="ＭＳ 明朝" w:hAnsi="ＭＳ 明朝" w:hint="eastAsia"/>
          <w:color w:val="000000" w:themeColor="text1"/>
          <w:sz w:val="21"/>
          <w:szCs w:val="21"/>
        </w:rPr>
        <w:t>、児童生徒</w:t>
      </w:r>
      <w:r w:rsidR="00FC17BA" w:rsidRPr="000A757B">
        <w:rPr>
          <w:rFonts w:ascii="ＭＳ 明朝" w:eastAsia="ＭＳ 明朝" w:hAnsi="ＭＳ 明朝" w:hint="eastAsia"/>
          <w:color w:val="000000" w:themeColor="text1"/>
          <w:sz w:val="21"/>
          <w:szCs w:val="21"/>
        </w:rPr>
        <w:t>間で</w:t>
      </w:r>
      <w:r w:rsidRPr="000A757B">
        <w:rPr>
          <w:rFonts w:ascii="ＭＳ 明朝" w:eastAsia="ＭＳ 明朝" w:hAnsi="ＭＳ 明朝" w:hint="eastAsia"/>
          <w:color w:val="000000" w:themeColor="text1"/>
          <w:sz w:val="21"/>
          <w:szCs w:val="21"/>
        </w:rPr>
        <w:t>の欠食扱いの違いは保護者間で問題となり、学校への問い合わせ</w:t>
      </w:r>
      <w:r w:rsidR="006F7BEE" w:rsidRPr="000A757B">
        <w:rPr>
          <w:rFonts w:ascii="ＭＳ 明朝" w:eastAsia="ＭＳ 明朝" w:hAnsi="ＭＳ 明朝" w:hint="eastAsia"/>
          <w:color w:val="000000" w:themeColor="text1"/>
          <w:sz w:val="21"/>
          <w:szCs w:val="21"/>
        </w:rPr>
        <w:t>が</w:t>
      </w:r>
      <w:r w:rsidRPr="000A757B">
        <w:rPr>
          <w:rFonts w:ascii="ＭＳ 明朝" w:eastAsia="ＭＳ 明朝" w:hAnsi="ＭＳ 明朝" w:hint="eastAsia"/>
          <w:color w:val="000000" w:themeColor="text1"/>
          <w:sz w:val="21"/>
          <w:szCs w:val="21"/>
        </w:rPr>
        <w:t>あった。その他にも、２年に一度の市定期監査</w:t>
      </w:r>
      <w:r w:rsidR="00D31C00">
        <w:rPr>
          <w:rFonts w:ascii="ＭＳ 明朝" w:eastAsia="ＭＳ 明朝" w:hAnsi="ＭＳ 明朝" w:hint="eastAsia"/>
          <w:color w:val="000000" w:themeColor="text1"/>
          <w:sz w:val="21"/>
          <w:szCs w:val="21"/>
        </w:rPr>
        <w:t>(</w:t>
      </w:r>
      <w:r w:rsidR="0089008C">
        <w:rPr>
          <w:rFonts w:ascii="ＭＳ 明朝" w:eastAsia="ＭＳ 明朝" w:hAnsi="ＭＳ 明朝" w:hint="eastAsia"/>
          <w:color w:val="000000" w:themeColor="text1"/>
          <w:sz w:val="21"/>
          <w:szCs w:val="21"/>
        </w:rPr>
        <w:t>毎年、</w:t>
      </w:r>
      <w:r w:rsidR="00D31C00">
        <w:rPr>
          <w:rFonts w:ascii="ＭＳ 明朝" w:eastAsia="ＭＳ 明朝" w:hAnsi="ＭＳ 明朝" w:hint="eastAsia"/>
          <w:color w:val="000000" w:themeColor="text1"/>
          <w:sz w:val="21"/>
          <w:szCs w:val="21"/>
        </w:rPr>
        <w:t>市内12校のうち6校</w:t>
      </w:r>
      <w:r w:rsidR="0089008C">
        <w:rPr>
          <w:rFonts w:ascii="ＭＳ 明朝" w:eastAsia="ＭＳ 明朝" w:hAnsi="ＭＳ 明朝" w:hint="eastAsia"/>
          <w:color w:val="000000" w:themeColor="text1"/>
          <w:sz w:val="21"/>
          <w:szCs w:val="21"/>
        </w:rPr>
        <w:t>が受ける</w:t>
      </w:r>
      <w:r w:rsidR="00D31C00">
        <w:rPr>
          <w:rFonts w:ascii="ＭＳ 明朝" w:eastAsia="ＭＳ 明朝" w:hAnsi="ＭＳ 明朝" w:hint="eastAsia"/>
          <w:color w:val="000000" w:themeColor="text1"/>
          <w:sz w:val="21"/>
          <w:szCs w:val="21"/>
        </w:rPr>
        <w:t>)</w:t>
      </w:r>
      <w:r w:rsidR="00FC17BA" w:rsidRPr="000A757B">
        <w:rPr>
          <w:rFonts w:ascii="ＭＳ 明朝" w:eastAsia="ＭＳ 明朝" w:hAnsi="ＭＳ 明朝" w:hint="eastAsia"/>
          <w:color w:val="000000" w:themeColor="text1"/>
          <w:sz w:val="21"/>
          <w:szCs w:val="21"/>
        </w:rPr>
        <w:t>では、</w:t>
      </w:r>
      <w:r w:rsidRPr="000A757B">
        <w:rPr>
          <w:rFonts w:ascii="ＭＳ 明朝" w:eastAsia="ＭＳ 明朝" w:hAnsi="ＭＳ 明朝" w:hint="eastAsia"/>
          <w:color w:val="000000" w:themeColor="text1"/>
          <w:sz w:val="21"/>
          <w:szCs w:val="21"/>
        </w:rPr>
        <w:t>特に給食会計</w:t>
      </w:r>
      <w:r w:rsidR="00FC17BA" w:rsidRPr="000A757B">
        <w:rPr>
          <w:rFonts w:ascii="ＭＳ 明朝" w:eastAsia="ＭＳ 明朝" w:hAnsi="ＭＳ 明朝" w:hint="eastAsia"/>
          <w:color w:val="000000" w:themeColor="text1"/>
          <w:sz w:val="21"/>
          <w:szCs w:val="21"/>
        </w:rPr>
        <w:t>に関する</w:t>
      </w:r>
      <w:r w:rsidRPr="000A757B">
        <w:rPr>
          <w:rFonts w:ascii="ＭＳ 明朝" w:eastAsia="ＭＳ 明朝" w:hAnsi="ＭＳ 明朝" w:hint="eastAsia"/>
          <w:color w:val="000000" w:themeColor="text1"/>
          <w:sz w:val="21"/>
          <w:szCs w:val="21"/>
        </w:rPr>
        <w:t>指摘事項が多く、会計担当者にとって大きな負担だった。</w:t>
      </w:r>
    </w:p>
    <w:p w14:paraId="739CABE6" w14:textId="1DD399EE" w:rsidR="00D15147" w:rsidRPr="000A757B" w:rsidRDefault="007A0AE5" w:rsidP="00D15147">
      <w:pPr>
        <w:ind w:leftChars="100" w:left="200" w:firstLineChars="100" w:firstLine="210"/>
        <w:rPr>
          <w:rFonts w:ascii="ＭＳ 明朝" w:eastAsia="ＭＳ 明朝" w:hAnsi="ＭＳ 明朝"/>
          <w:sz w:val="21"/>
          <w:szCs w:val="21"/>
        </w:rPr>
      </w:pPr>
      <w:r w:rsidRPr="000A757B">
        <w:rPr>
          <w:rFonts w:ascii="ＭＳ 明朝" w:eastAsia="ＭＳ 明朝" w:hAnsi="ＭＳ 明朝" w:hint="eastAsia"/>
          <w:color w:val="000000" w:themeColor="text1"/>
          <w:sz w:val="21"/>
          <w:szCs w:val="21"/>
        </w:rPr>
        <w:t>給食会計に関わる諸問題に取り組</w:t>
      </w:r>
      <w:r w:rsidR="00164C52">
        <w:rPr>
          <w:rFonts w:ascii="ＭＳ 明朝" w:eastAsia="ＭＳ 明朝" w:hAnsi="ＭＳ 明朝" w:hint="eastAsia"/>
          <w:color w:val="000000" w:themeColor="text1"/>
          <w:sz w:val="21"/>
          <w:szCs w:val="21"/>
        </w:rPr>
        <w:t>み始めようとした</w:t>
      </w:r>
      <w:r w:rsidRPr="000A757B">
        <w:rPr>
          <w:rFonts w:ascii="ＭＳ 明朝" w:eastAsia="ＭＳ 明朝" w:hAnsi="ＭＳ 明朝" w:hint="eastAsia"/>
          <w:color w:val="000000" w:themeColor="text1"/>
          <w:sz w:val="21"/>
          <w:szCs w:val="21"/>
        </w:rPr>
        <w:t>とき、共同実施はまだなかった。事務部会で取り組もうにも</w:t>
      </w:r>
      <w:r w:rsidR="00FC17BA" w:rsidRPr="000A757B">
        <w:rPr>
          <w:rFonts w:ascii="ＭＳ 明朝" w:eastAsia="ＭＳ 明朝" w:hAnsi="ＭＳ 明朝" w:hint="eastAsia"/>
          <w:color w:val="000000" w:themeColor="text1"/>
          <w:sz w:val="21"/>
          <w:szCs w:val="21"/>
        </w:rPr>
        <w:t>事務職員だけの</w:t>
      </w:r>
      <w:r w:rsidRPr="000A757B">
        <w:rPr>
          <w:rFonts w:ascii="ＭＳ 明朝" w:eastAsia="ＭＳ 明朝" w:hAnsi="ＭＳ 明朝" w:hint="eastAsia"/>
          <w:color w:val="000000" w:themeColor="text1"/>
          <w:sz w:val="21"/>
          <w:szCs w:val="21"/>
        </w:rPr>
        <w:t>一</w:t>
      </w:r>
      <w:r w:rsidR="00FC17BA" w:rsidRPr="000A757B">
        <w:rPr>
          <w:rFonts w:ascii="ＭＳ 明朝" w:eastAsia="ＭＳ 明朝" w:hAnsi="ＭＳ 明朝" w:hint="eastAsia"/>
          <w:color w:val="000000" w:themeColor="text1"/>
          <w:sz w:val="21"/>
          <w:szCs w:val="21"/>
        </w:rPr>
        <w:t>研究</w:t>
      </w:r>
      <w:r w:rsidRPr="000A757B">
        <w:rPr>
          <w:rFonts w:ascii="ＭＳ 明朝" w:eastAsia="ＭＳ 明朝" w:hAnsi="ＭＳ 明朝" w:hint="eastAsia"/>
          <w:color w:val="000000" w:themeColor="text1"/>
          <w:sz w:val="21"/>
          <w:szCs w:val="21"/>
        </w:rPr>
        <w:t>組織では限界があった。そこに平成23年度から学校事務共同実施が発足</w:t>
      </w:r>
      <w:r w:rsidR="00FC17BA" w:rsidRPr="000A757B">
        <w:rPr>
          <w:rFonts w:ascii="ＭＳ 明朝" w:eastAsia="ＭＳ 明朝" w:hAnsi="ＭＳ 明朝" w:hint="eastAsia"/>
          <w:color w:val="000000" w:themeColor="text1"/>
          <w:sz w:val="21"/>
          <w:szCs w:val="21"/>
        </w:rPr>
        <w:t>された。</w:t>
      </w:r>
      <w:r w:rsidRPr="000A757B">
        <w:rPr>
          <w:rFonts w:ascii="ＭＳ 明朝" w:eastAsia="ＭＳ 明朝" w:hAnsi="ＭＳ 明朝" w:hint="eastAsia"/>
          <w:color w:val="000000" w:themeColor="text1"/>
          <w:sz w:val="21"/>
          <w:szCs w:val="21"/>
        </w:rPr>
        <w:t>推進協議会で</w:t>
      </w:r>
      <w:r w:rsidR="00FC17BA" w:rsidRPr="000A757B">
        <w:rPr>
          <w:rFonts w:ascii="ＭＳ 明朝" w:eastAsia="ＭＳ 明朝" w:hAnsi="ＭＳ 明朝" w:hint="eastAsia"/>
          <w:color w:val="000000" w:themeColor="text1"/>
          <w:sz w:val="21"/>
          <w:szCs w:val="21"/>
        </w:rPr>
        <w:t>給食会計に関わる課題を提起</w:t>
      </w:r>
      <w:r w:rsidRPr="000A757B">
        <w:rPr>
          <w:rFonts w:ascii="ＭＳ 明朝" w:eastAsia="ＭＳ 明朝" w:hAnsi="ＭＳ 明朝" w:hint="eastAsia"/>
          <w:color w:val="000000" w:themeColor="text1"/>
          <w:sz w:val="21"/>
          <w:szCs w:val="21"/>
        </w:rPr>
        <w:t>することにより、校長会・教頭会、教育委員会の承認を得ることができ、様々な職種と連携</w:t>
      </w:r>
      <w:r w:rsidR="00FC17BA" w:rsidRPr="000A757B">
        <w:rPr>
          <w:rFonts w:ascii="ＭＳ 明朝" w:eastAsia="ＭＳ 明朝" w:hAnsi="ＭＳ 明朝" w:hint="eastAsia"/>
          <w:color w:val="000000" w:themeColor="text1"/>
          <w:sz w:val="21"/>
          <w:szCs w:val="21"/>
        </w:rPr>
        <w:t>しながら課題解決に取り組めるようになった</w:t>
      </w:r>
      <w:r w:rsidRPr="000A757B">
        <w:rPr>
          <w:rFonts w:ascii="ＭＳ 明朝" w:eastAsia="ＭＳ 明朝" w:hAnsi="ＭＳ 明朝" w:hint="eastAsia"/>
          <w:color w:val="000000" w:themeColor="text1"/>
          <w:sz w:val="21"/>
          <w:szCs w:val="21"/>
        </w:rPr>
        <w:t>。多職種との</w:t>
      </w:r>
      <w:r w:rsidR="00D150EA" w:rsidRPr="000A757B">
        <w:rPr>
          <w:rFonts w:ascii="ＭＳ 明朝" w:eastAsia="ＭＳ 明朝" w:hAnsi="ＭＳ 明朝" w:hint="eastAsia"/>
          <w:color w:val="000000" w:themeColor="text1"/>
          <w:sz w:val="21"/>
          <w:szCs w:val="21"/>
        </w:rPr>
        <w:t>打ち合わせを重ね、情報を出し合い、調整を重ねることで、一つずつ課題解決につなげることができた</w:t>
      </w:r>
      <w:r w:rsidRPr="000A757B">
        <w:rPr>
          <w:rFonts w:ascii="ＭＳ 明朝" w:eastAsia="ＭＳ 明朝" w:hAnsi="ＭＳ 明朝" w:hint="eastAsia"/>
          <w:sz w:val="21"/>
          <w:szCs w:val="21"/>
        </w:rPr>
        <w:t>。</w:t>
      </w:r>
    </w:p>
    <w:p w14:paraId="60D18864" w14:textId="7731EA25" w:rsidR="003F7153" w:rsidRPr="000A757B" w:rsidRDefault="003F7153" w:rsidP="005F4421">
      <w:pPr>
        <w:autoSpaceDE w:val="0"/>
        <w:autoSpaceDN w:val="0"/>
        <w:adjustRightInd w:val="0"/>
        <w:rPr>
          <w:rFonts w:ascii="ＭＳ 明朝" w:eastAsia="ＭＳ 明朝" w:hAnsi="ＭＳ 明朝" w:cs="ＭＳ 明朝"/>
          <w:color w:val="000000"/>
          <w:sz w:val="21"/>
          <w:szCs w:val="21"/>
        </w:rPr>
      </w:pPr>
    </w:p>
    <w:p w14:paraId="7E2BF55C" w14:textId="1F4E1BE0" w:rsidR="00D15147" w:rsidRPr="000A757B" w:rsidRDefault="00C10C53" w:rsidP="00C10C53">
      <w:pPr>
        <w:rPr>
          <w:rFonts w:ascii="ＭＳ 明朝" w:eastAsia="ＭＳ 明朝" w:hAnsi="ＭＳ 明朝"/>
          <w:sz w:val="21"/>
          <w:szCs w:val="21"/>
        </w:rPr>
      </w:pPr>
      <w:r w:rsidRPr="000A757B">
        <w:rPr>
          <w:rFonts w:ascii="ＭＳ 明朝" w:eastAsia="ＭＳ 明朝" w:hAnsi="ＭＳ 明朝" w:hint="eastAsia"/>
          <w:sz w:val="21"/>
          <w:szCs w:val="21"/>
        </w:rPr>
        <w:t xml:space="preserve">３ </w:t>
      </w:r>
      <w:r w:rsidR="00D15147" w:rsidRPr="000A757B">
        <w:rPr>
          <w:rFonts w:ascii="ＭＳ 明朝" w:eastAsia="ＭＳ 明朝" w:hAnsi="ＭＳ 明朝" w:hint="eastAsia"/>
          <w:sz w:val="21"/>
          <w:szCs w:val="21"/>
        </w:rPr>
        <w:t>これまでの取組内容</w:t>
      </w:r>
    </w:p>
    <w:p w14:paraId="090172DE" w14:textId="77777777" w:rsidR="00D15147" w:rsidRPr="000A757B" w:rsidRDefault="00D15147"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sz w:val="21"/>
          <w:szCs w:val="21"/>
        </w:rPr>
        <w:t>①学校に備えるべき帳簿と様式の統一</w:t>
      </w:r>
    </w:p>
    <w:p w14:paraId="17A0535E" w14:textId="59AB721F" w:rsidR="00D15147" w:rsidRPr="000A757B" w:rsidRDefault="00D15147" w:rsidP="00D15147">
      <w:pPr>
        <w:ind w:leftChars="200" w:left="400"/>
        <w:rPr>
          <w:rFonts w:ascii="ＭＳ 明朝" w:eastAsia="ＭＳ 明朝" w:hAnsi="ＭＳ 明朝"/>
          <w:color w:val="FF0000"/>
          <w:sz w:val="21"/>
          <w:szCs w:val="21"/>
        </w:rPr>
      </w:pPr>
      <w:r w:rsidRPr="000A757B">
        <w:rPr>
          <w:rFonts w:ascii="ＭＳ 明朝" w:eastAsia="ＭＳ 明朝" w:hAnsi="ＭＳ 明朝" w:hint="eastAsia"/>
          <w:sz w:val="21"/>
          <w:szCs w:val="21"/>
        </w:rPr>
        <w:t>各校</w:t>
      </w:r>
      <w:r w:rsidR="00D150EA" w:rsidRPr="000A757B">
        <w:rPr>
          <w:rFonts w:ascii="ＭＳ 明朝" w:eastAsia="ＭＳ 明朝" w:hAnsi="ＭＳ 明朝" w:hint="eastAsia"/>
          <w:sz w:val="21"/>
          <w:szCs w:val="21"/>
        </w:rPr>
        <w:t>の</w:t>
      </w:r>
      <w:r w:rsidRPr="000A757B">
        <w:rPr>
          <w:rFonts w:ascii="ＭＳ 明朝" w:eastAsia="ＭＳ 明朝" w:hAnsi="ＭＳ 明朝" w:hint="eastAsia"/>
          <w:sz w:val="21"/>
          <w:szCs w:val="21"/>
        </w:rPr>
        <w:t>様式がまちまちだった。監査委員</w:t>
      </w:r>
      <w:r w:rsidR="00043DB2" w:rsidRPr="000A757B">
        <w:rPr>
          <w:rFonts w:ascii="ＭＳ 明朝" w:eastAsia="ＭＳ 明朝" w:hAnsi="ＭＳ 明朝" w:hint="eastAsia"/>
          <w:sz w:val="21"/>
          <w:szCs w:val="21"/>
        </w:rPr>
        <w:t>から</w:t>
      </w:r>
      <w:r w:rsidRPr="000A757B">
        <w:rPr>
          <w:rFonts w:ascii="ＭＳ 明朝" w:eastAsia="ＭＳ 明朝" w:hAnsi="ＭＳ 明朝" w:hint="eastAsia"/>
          <w:sz w:val="21"/>
          <w:szCs w:val="21"/>
        </w:rPr>
        <w:t>各校の様式の違いを指摘されており、保護者への会計報告の必要性も指摘されていた。そこで各校で作成していた書類、監査</w:t>
      </w:r>
      <w:r w:rsidRPr="000A757B">
        <w:rPr>
          <w:rFonts w:ascii="ＭＳ 明朝" w:eastAsia="ＭＳ 明朝" w:hAnsi="ＭＳ 明朝" w:hint="eastAsia"/>
          <w:sz w:val="21"/>
          <w:szCs w:val="21"/>
        </w:rPr>
        <w:lastRenderedPageBreak/>
        <w:t>に提出すべき書類の一覧を基に「勝山市小学校給食会計取扱要領」「勝山市中学校給食会計取扱要領」を整備し、学校に備えるべき帳簿の種類と様式</w:t>
      </w:r>
      <w:r w:rsidR="00D150EA" w:rsidRPr="000A757B">
        <w:rPr>
          <w:rFonts w:ascii="ＭＳ 明朝" w:eastAsia="ＭＳ 明朝" w:hAnsi="ＭＳ 明朝" w:hint="eastAsia"/>
          <w:sz w:val="21"/>
          <w:szCs w:val="21"/>
        </w:rPr>
        <w:t>を</w:t>
      </w:r>
      <w:r w:rsidRPr="000A757B">
        <w:rPr>
          <w:rFonts w:ascii="ＭＳ 明朝" w:eastAsia="ＭＳ 明朝" w:hAnsi="ＭＳ 明朝" w:hint="eastAsia"/>
          <w:sz w:val="21"/>
          <w:szCs w:val="21"/>
        </w:rPr>
        <w:t>統一</w:t>
      </w:r>
      <w:r w:rsidR="00D150EA" w:rsidRPr="000A757B">
        <w:rPr>
          <w:rFonts w:ascii="ＭＳ 明朝" w:eastAsia="ＭＳ 明朝" w:hAnsi="ＭＳ 明朝" w:hint="eastAsia"/>
          <w:color w:val="000000" w:themeColor="text1"/>
          <w:sz w:val="21"/>
          <w:szCs w:val="21"/>
        </w:rPr>
        <w:t>し、</w:t>
      </w:r>
      <w:r w:rsidRPr="000A757B">
        <w:rPr>
          <w:rFonts w:ascii="ＭＳ 明朝" w:eastAsia="ＭＳ 明朝" w:hAnsi="ＭＳ 明朝" w:hint="eastAsia"/>
          <w:color w:val="000000" w:themeColor="text1"/>
          <w:sz w:val="21"/>
          <w:szCs w:val="21"/>
        </w:rPr>
        <w:t>保存年数を明確化した。要領の策定により、年度初めに市教育委員会主催で給食会計担当者宛ての説明会を開催してくれることになった。</w:t>
      </w:r>
    </w:p>
    <w:p w14:paraId="7CAAF0C5" w14:textId="77777777" w:rsidR="00D15147" w:rsidRPr="000A757B" w:rsidRDefault="00D15147" w:rsidP="00D15147">
      <w:pPr>
        <w:rPr>
          <w:rFonts w:ascii="ＭＳ 明朝" w:eastAsia="ＭＳ 明朝" w:hAnsi="ＭＳ 明朝"/>
          <w:sz w:val="21"/>
          <w:szCs w:val="21"/>
        </w:rPr>
      </w:pPr>
    </w:p>
    <w:p w14:paraId="44E3BB8A" w14:textId="77777777" w:rsidR="00D15147" w:rsidRPr="000A757B" w:rsidRDefault="00D15147"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sz w:val="21"/>
          <w:szCs w:val="21"/>
        </w:rPr>
        <w:t>②欠食に対する返金について統一</w:t>
      </w:r>
    </w:p>
    <w:p w14:paraId="6F9E6E47" w14:textId="6B2C52FF" w:rsidR="00D15147" w:rsidRPr="000A757B" w:rsidRDefault="00D15147" w:rsidP="00D15147">
      <w:pPr>
        <w:ind w:leftChars="200" w:left="400"/>
        <w:rPr>
          <w:rFonts w:ascii="ＭＳ 明朝" w:eastAsia="ＭＳ 明朝" w:hAnsi="ＭＳ 明朝"/>
          <w:sz w:val="21"/>
          <w:szCs w:val="21"/>
        </w:rPr>
      </w:pPr>
      <w:r w:rsidRPr="000A757B">
        <w:rPr>
          <w:rFonts w:ascii="ＭＳ 明朝" w:eastAsia="ＭＳ 明朝" w:hAnsi="ＭＳ 明朝" w:hint="eastAsia"/>
          <w:sz w:val="21"/>
          <w:szCs w:val="21"/>
        </w:rPr>
        <w:t>要領を作成</w:t>
      </w:r>
      <w:r w:rsidR="00D150EA" w:rsidRPr="000A757B">
        <w:rPr>
          <w:rFonts w:ascii="ＭＳ 明朝" w:eastAsia="ＭＳ 明朝" w:hAnsi="ＭＳ 明朝" w:hint="eastAsia"/>
          <w:sz w:val="21"/>
          <w:szCs w:val="21"/>
        </w:rPr>
        <w:t>する過程で</w:t>
      </w:r>
      <w:r w:rsidRPr="000A757B">
        <w:rPr>
          <w:rFonts w:ascii="ＭＳ 明朝" w:eastAsia="ＭＳ 明朝" w:hAnsi="ＭＳ 明朝" w:hint="eastAsia"/>
          <w:sz w:val="21"/>
          <w:szCs w:val="21"/>
        </w:rPr>
        <w:t>欠食に対する返金</w:t>
      </w:r>
      <w:r w:rsidR="00D150EA" w:rsidRPr="000A757B">
        <w:rPr>
          <w:rFonts w:ascii="ＭＳ 明朝" w:eastAsia="ＭＳ 明朝" w:hAnsi="ＭＳ 明朝" w:hint="eastAsia"/>
          <w:sz w:val="21"/>
          <w:szCs w:val="21"/>
        </w:rPr>
        <w:t>の扱い</w:t>
      </w:r>
      <w:r w:rsidRPr="000A757B">
        <w:rPr>
          <w:rFonts w:ascii="ＭＳ 明朝" w:eastAsia="ＭＳ 明朝" w:hAnsi="ＭＳ 明朝" w:hint="eastAsia"/>
          <w:sz w:val="21"/>
          <w:szCs w:val="21"/>
        </w:rPr>
        <w:t>について統一する必要があることがわかった。統一するまでは「3月は原則返金しない。ただし、インフルエンザ等による学年閉鎖・学級閉鎖時は返金する」ということ以外はルールがなく、各学校の判断で欠食を行っていた。</w:t>
      </w:r>
      <w:r w:rsidR="00F3190A" w:rsidRPr="000A757B">
        <w:rPr>
          <w:rFonts w:ascii="ＭＳ 明朝" w:eastAsia="ＭＳ 明朝" w:hAnsi="ＭＳ 明朝" w:hint="eastAsia"/>
          <w:sz w:val="21"/>
          <w:szCs w:val="21"/>
        </w:rPr>
        <w:t>市内統一の返金基準を作成するため</w:t>
      </w:r>
      <w:r w:rsidRPr="000A757B">
        <w:rPr>
          <w:rFonts w:ascii="ＭＳ 明朝" w:eastAsia="ＭＳ 明朝" w:hAnsi="ＭＳ 明朝" w:hint="eastAsia"/>
          <w:sz w:val="21"/>
          <w:szCs w:val="21"/>
        </w:rPr>
        <w:t>、教育委員会・校長会・栄養教諭・栄養職員と話し合い統一</w:t>
      </w:r>
      <w:r w:rsidR="00F3190A" w:rsidRPr="000A757B">
        <w:rPr>
          <w:rFonts w:ascii="ＭＳ 明朝" w:eastAsia="ＭＳ 明朝" w:hAnsi="ＭＳ 明朝" w:hint="eastAsia"/>
          <w:sz w:val="21"/>
          <w:szCs w:val="21"/>
        </w:rPr>
        <w:t>・明文化</w:t>
      </w:r>
      <w:r w:rsidRPr="000A757B">
        <w:rPr>
          <w:rFonts w:ascii="ＭＳ 明朝" w:eastAsia="ＭＳ 明朝" w:hAnsi="ＭＳ 明朝" w:hint="eastAsia"/>
          <w:sz w:val="21"/>
          <w:szCs w:val="21"/>
        </w:rPr>
        <w:t>すること</w:t>
      </w:r>
      <w:r w:rsidR="00F3190A" w:rsidRPr="000A757B">
        <w:rPr>
          <w:rFonts w:ascii="ＭＳ 明朝" w:eastAsia="ＭＳ 明朝" w:hAnsi="ＭＳ 明朝" w:hint="eastAsia"/>
          <w:sz w:val="21"/>
          <w:szCs w:val="21"/>
        </w:rPr>
        <w:t>ができた</w:t>
      </w:r>
      <w:r w:rsidRPr="000A757B">
        <w:rPr>
          <w:rFonts w:ascii="ＭＳ 明朝" w:eastAsia="ＭＳ 明朝" w:hAnsi="ＭＳ 明朝" w:hint="eastAsia"/>
          <w:sz w:val="21"/>
          <w:szCs w:val="21"/>
        </w:rPr>
        <w:t>。</w:t>
      </w:r>
    </w:p>
    <w:p w14:paraId="2BF98F22" w14:textId="1C241CC1" w:rsidR="00D15147" w:rsidRPr="000A757B" w:rsidRDefault="00C34D40"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noProof/>
          <w:sz w:val="21"/>
          <w:szCs w:val="21"/>
        </w:rPr>
        <mc:AlternateContent>
          <mc:Choice Requires="wps">
            <w:drawing>
              <wp:anchor distT="0" distB="0" distL="114300" distR="114300" simplePos="0" relativeHeight="251663360" behindDoc="0" locked="0" layoutInCell="1" allowOverlap="1" wp14:anchorId="3978E12F" wp14:editId="4C71D4E1">
                <wp:simplePos x="0" y="0"/>
                <wp:positionH relativeFrom="margin">
                  <wp:align>left</wp:align>
                </wp:positionH>
                <wp:positionV relativeFrom="paragraph">
                  <wp:posOffset>101601</wp:posOffset>
                </wp:positionV>
                <wp:extent cx="5534025" cy="44767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534025" cy="4476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2415A3" id="正方形/長方形 3" o:spid="_x0000_s1026" style="position:absolute;left:0;text-align:left;margin-left:0;margin-top:8pt;width:435.75pt;height:35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" filled="f" strokecolor="windowText" strokeweight="1pt">
                <w10:wrap anchorx="margin"/>
              </v:rect>
            </w:pict>
          </mc:Fallback>
        </mc:AlternateContent>
      </w:r>
    </w:p>
    <w:p w14:paraId="1FF4D037" w14:textId="0E026694" w:rsidR="00D15147" w:rsidRPr="000A757B" w:rsidRDefault="00C34D40" w:rsidP="00D15147">
      <w:pPr>
        <w:ind w:firstLineChars="200" w:firstLine="420"/>
        <w:rPr>
          <w:rFonts w:ascii="ＭＳ 明朝" w:eastAsia="ＭＳ 明朝" w:hAnsi="ＭＳ 明朝"/>
          <w:color w:val="000000" w:themeColor="text1"/>
          <w:sz w:val="21"/>
          <w:szCs w:val="21"/>
        </w:rPr>
      </w:pPr>
      <w:r w:rsidRPr="000A757B">
        <w:rPr>
          <w:rFonts w:ascii="ＭＳ 明朝" w:eastAsia="ＭＳ 明朝" w:hAnsi="ＭＳ 明朝" w:hint="eastAsia"/>
          <w:noProof/>
          <w:sz w:val="21"/>
          <w:szCs w:val="21"/>
        </w:rPr>
        <mc:AlternateContent>
          <mc:Choice Requires="wps">
            <w:drawing>
              <wp:anchor distT="0" distB="0" distL="114300" distR="114300" simplePos="0" relativeHeight="251659264" behindDoc="0" locked="0" layoutInCell="1" allowOverlap="1" wp14:anchorId="3A5C3D45" wp14:editId="34862E6A">
                <wp:simplePos x="0" y="0"/>
                <wp:positionH relativeFrom="column">
                  <wp:posOffset>224789</wp:posOffset>
                </wp:positionH>
                <wp:positionV relativeFrom="paragraph">
                  <wp:posOffset>6350</wp:posOffset>
                </wp:positionV>
                <wp:extent cx="3000375" cy="2000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3000375"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B7588" id="正方形/長方形 1" o:spid="_x0000_s1026" style="position:absolute;left:0;text-align:left;margin-left:17.7pt;margin-top:.5pt;width:236.2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" filled="f" strokecolor="black [3213]" strokeweight="1pt"/>
            </w:pict>
          </mc:Fallback>
        </mc:AlternateContent>
      </w:r>
      <w:r w:rsidR="00D15147" w:rsidRPr="000A757B">
        <w:rPr>
          <w:rFonts w:ascii="ＭＳ 明朝" w:eastAsia="ＭＳ 明朝" w:hAnsi="ＭＳ 明朝" w:hint="eastAsia"/>
          <w:sz w:val="21"/>
          <w:szCs w:val="21"/>
        </w:rPr>
        <w:t>小学校</w:t>
      </w:r>
      <w:r w:rsidR="00F3190A" w:rsidRPr="000A757B">
        <w:rPr>
          <w:rFonts w:ascii="ＭＳ 明朝" w:eastAsia="ＭＳ 明朝" w:hAnsi="ＭＳ 明朝" w:hint="eastAsia"/>
          <w:sz w:val="21"/>
          <w:szCs w:val="21"/>
        </w:rPr>
        <w:t>給食会計取扱要領</w:t>
      </w:r>
      <w:r w:rsidR="00D15147" w:rsidRPr="000A757B">
        <w:rPr>
          <w:rFonts w:ascii="ＭＳ 明朝" w:eastAsia="ＭＳ 明朝" w:hAnsi="ＭＳ 明朝" w:hint="eastAsia"/>
          <w:color w:val="000000" w:themeColor="text1"/>
          <w:sz w:val="21"/>
          <w:szCs w:val="21"/>
        </w:rPr>
        <w:t>（</w:t>
      </w:r>
      <w:r w:rsidR="00F3190A" w:rsidRPr="000A757B">
        <w:rPr>
          <w:rFonts w:ascii="ＭＳ 明朝" w:eastAsia="ＭＳ 明朝" w:hAnsi="ＭＳ 明朝" w:hint="eastAsia"/>
          <w:color w:val="000000" w:themeColor="text1"/>
          <w:sz w:val="21"/>
          <w:szCs w:val="21"/>
        </w:rPr>
        <w:t>抜粋</w:t>
      </w:r>
      <w:r w:rsidR="006F7BEE" w:rsidRPr="000A757B">
        <w:rPr>
          <w:rFonts w:ascii="ＭＳ 明朝" w:eastAsia="ＭＳ 明朝" w:hAnsi="ＭＳ 明朝" w:hint="eastAsia"/>
          <w:color w:val="000000" w:themeColor="text1"/>
          <w:sz w:val="21"/>
          <w:szCs w:val="21"/>
        </w:rPr>
        <w:t>)※</w:t>
      </w:r>
      <w:r w:rsidR="00D15147" w:rsidRPr="000A757B">
        <w:rPr>
          <w:rFonts w:ascii="ＭＳ 明朝" w:eastAsia="ＭＳ 明朝" w:hAnsi="ＭＳ 明朝" w:hint="eastAsia"/>
          <w:color w:val="000000" w:themeColor="text1"/>
          <w:sz w:val="21"/>
          <w:szCs w:val="21"/>
        </w:rPr>
        <w:t>教職員を含む</w:t>
      </w:r>
    </w:p>
    <w:p w14:paraId="0DE47EB0" w14:textId="77777777" w:rsidR="00D15147" w:rsidRPr="000A757B" w:rsidRDefault="00D15147" w:rsidP="00D15147">
      <w:pPr>
        <w:ind w:firstLineChars="200" w:firstLine="42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「2日前の午前中に申し出のあった、3日以上の連続欠食について返金をする」</w:t>
      </w:r>
    </w:p>
    <w:p w14:paraId="11DCDBF7" w14:textId="77777777" w:rsidR="00D15147" w:rsidRPr="000A757B" w:rsidRDefault="00D15147" w:rsidP="00D15147">
      <w:pPr>
        <w:ind w:firstLineChars="200" w:firstLine="42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「欠食分は年度末に返金をする」</w:t>
      </w:r>
    </w:p>
    <w:p w14:paraId="60EF44C8" w14:textId="77777777" w:rsidR="00D15147" w:rsidRPr="000A757B" w:rsidRDefault="00D15147" w:rsidP="00D15147">
      <w:pPr>
        <w:ind w:leftChars="200" w:left="610" w:hangingChars="100" w:hanging="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「3月は原則欠食扱いをしない。ただし、学校・学年・学級単位の感染症等で学校(学年・学級)閉鎖になった場合や臨時休業は欠食として返金をする」</w:t>
      </w:r>
    </w:p>
    <w:p w14:paraId="562E9362" w14:textId="77777777" w:rsidR="00D15147" w:rsidRPr="000A757B" w:rsidRDefault="00D15147" w:rsidP="00D15147">
      <w:pPr>
        <w:ind w:leftChars="200" w:left="4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「年度末は【返金一覧表】を作成し【返金領収書】と一緒に保管する」</w:t>
      </w:r>
    </w:p>
    <w:p w14:paraId="44B80EC8" w14:textId="2480AEAC" w:rsidR="00D15147" w:rsidRPr="000A757B" w:rsidRDefault="00D15147" w:rsidP="00D15147">
      <w:pPr>
        <w:ind w:leftChars="200" w:left="610" w:hangingChars="100" w:hanging="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「牛乳停止の条件として、児童は【学校生活管理指導表】教職員については【アレルギー診断書】または【飲用牛乳停止申出書】等で校長の承認を受けた場合のみ欠食扱いとする」</w:t>
      </w:r>
    </w:p>
    <w:p w14:paraId="641BF6F4" w14:textId="655F78B5" w:rsidR="00D15147" w:rsidRPr="000A757B" w:rsidRDefault="00C34D40" w:rsidP="00D15147">
      <w:pPr>
        <w:ind w:leftChars="100" w:left="410" w:hangingChars="100" w:hanging="210"/>
        <w:rPr>
          <w:rFonts w:ascii="ＭＳ 明朝" w:eastAsia="ＭＳ 明朝" w:hAnsi="ＭＳ 明朝"/>
          <w:color w:val="000000" w:themeColor="text1"/>
          <w:sz w:val="21"/>
          <w:szCs w:val="21"/>
        </w:rPr>
      </w:pPr>
      <w:r w:rsidRPr="000A757B">
        <w:rPr>
          <w:rFonts w:ascii="ＭＳ 明朝" w:eastAsia="ＭＳ 明朝" w:hAnsi="ＭＳ 明朝" w:hint="eastAsia"/>
          <w:noProof/>
          <w:sz w:val="21"/>
          <w:szCs w:val="21"/>
        </w:rPr>
        <mc:AlternateContent>
          <mc:Choice Requires="wps">
            <w:drawing>
              <wp:anchor distT="0" distB="0" distL="114300" distR="114300" simplePos="0" relativeHeight="251661312" behindDoc="0" locked="0" layoutInCell="1" allowOverlap="1" wp14:anchorId="2B2B61FA" wp14:editId="2BAE3158">
                <wp:simplePos x="0" y="0"/>
                <wp:positionH relativeFrom="column">
                  <wp:posOffset>262889</wp:posOffset>
                </wp:positionH>
                <wp:positionV relativeFrom="paragraph">
                  <wp:posOffset>225424</wp:posOffset>
                </wp:positionV>
                <wp:extent cx="3057525" cy="2571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3057525" cy="2571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2D45F" id="正方形/長方形 2" o:spid="_x0000_s1026" style="position:absolute;left:0;text-align:left;margin-left:20.7pt;margin-top:17.75pt;width:240.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" filled="f" strokecolor="windowText" strokeweight="1pt"/>
            </w:pict>
          </mc:Fallback>
        </mc:AlternateContent>
      </w:r>
    </w:p>
    <w:p w14:paraId="1FDDE8DA" w14:textId="54A7D1DD" w:rsidR="00D15147" w:rsidRPr="000A757B" w:rsidRDefault="00D15147" w:rsidP="00D15147">
      <w:pPr>
        <w:ind w:leftChars="50" w:left="100" w:firstLineChars="200" w:firstLine="42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中学校</w:t>
      </w:r>
      <w:r w:rsidR="00F3190A" w:rsidRPr="000A757B">
        <w:rPr>
          <w:rFonts w:ascii="ＭＳ 明朝" w:eastAsia="ＭＳ 明朝" w:hAnsi="ＭＳ 明朝" w:hint="eastAsia"/>
          <w:color w:val="000000" w:themeColor="text1"/>
          <w:sz w:val="21"/>
          <w:szCs w:val="21"/>
        </w:rPr>
        <w:t>給食会計取扱要領</w:t>
      </w:r>
      <w:r w:rsidRPr="000A757B">
        <w:rPr>
          <w:rFonts w:ascii="ＭＳ 明朝" w:eastAsia="ＭＳ 明朝" w:hAnsi="ＭＳ 明朝" w:hint="eastAsia"/>
          <w:color w:val="000000" w:themeColor="text1"/>
          <w:sz w:val="21"/>
          <w:szCs w:val="21"/>
        </w:rPr>
        <w:t>（</w:t>
      </w:r>
      <w:r w:rsidR="00F3190A" w:rsidRPr="000A757B">
        <w:rPr>
          <w:rFonts w:ascii="ＭＳ 明朝" w:eastAsia="ＭＳ 明朝" w:hAnsi="ＭＳ 明朝" w:hint="eastAsia"/>
          <w:color w:val="000000" w:themeColor="text1"/>
          <w:sz w:val="21"/>
          <w:szCs w:val="21"/>
        </w:rPr>
        <w:t>抜粋</w:t>
      </w:r>
      <w:r w:rsidR="006F7BEE" w:rsidRPr="000A757B">
        <w:rPr>
          <w:rFonts w:ascii="ＭＳ 明朝" w:eastAsia="ＭＳ 明朝" w:hAnsi="ＭＳ 明朝" w:hint="eastAsia"/>
          <w:color w:val="000000" w:themeColor="text1"/>
          <w:sz w:val="21"/>
          <w:szCs w:val="21"/>
        </w:rPr>
        <w:t>)※</w:t>
      </w:r>
      <w:r w:rsidRPr="000A757B">
        <w:rPr>
          <w:rFonts w:ascii="ＭＳ 明朝" w:eastAsia="ＭＳ 明朝" w:hAnsi="ＭＳ 明朝" w:hint="eastAsia"/>
          <w:color w:val="000000" w:themeColor="text1"/>
          <w:sz w:val="21"/>
          <w:szCs w:val="21"/>
        </w:rPr>
        <w:t>教職員を含む</w:t>
      </w:r>
    </w:p>
    <w:p w14:paraId="1F3AB07D" w14:textId="77777777" w:rsidR="00D15147" w:rsidRPr="000A757B" w:rsidRDefault="00D15147" w:rsidP="00D15147">
      <w:pPr>
        <w:ind w:leftChars="50" w:left="100" w:firstLineChars="200" w:firstLine="420"/>
        <w:rPr>
          <w:rFonts w:ascii="ＭＳ 明朝" w:eastAsia="ＭＳ 明朝" w:hAnsi="ＭＳ 明朝"/>
          <w:sz w:val="21"/>
          <w:szCs w:val="21"/>
        </w:rPr>
      </w:pPr>
      <w:r w:rsidRPr="000A757B">
        <w:rPr>
          <w:rFonts w:ascii="ＭＳ 明朝" w:eastAsia="ＭＳ 明朝" w:hAnsi="ＭＳ 明朝" w:hint="eastAsia"/>
          <w:sz w:val="21"/>
          <w:szCs w:val="21"/>
        </w:rPr>
        <w:t>「2日前の昼までに申し出のあった、1日以上の連続欠食について返金をする」</w:t>
      </w:r>
    </w:p>
    <w:p w14:paraId="29917537" w14:textId="77777777" w:rsidR="00D15147" w:rsidRPr="000A757B" w:rsidRDefault="00D15147" w:rsidP="00D15147">
      <w:pPr>
        <w:ind w:leftChars="50" w:left="100" w:firstLineChars="200" w:firstLine="420"/>
        <w:rPr>
          <w:rFonts w:ascii="ＭＳ 明朝" w:eastAsia="ＭＳ 明朝" w:hAnsi="ＭＳ 明朝"/>
          <w:sz w:val="21"/>
          <w:szCs w:val="21"/>
        </w:rPr>
      </w:pPr>
      <w:r w:rsidRPr="000A757B">
        <w:rPr>
          <w:rFonts w:ascii="ＭＳ 明朝" w:eastAsia="ＭＳ 明朝" w:hAnsi="ＭＳ 明朝" w:hint="eastAsia"/>
          <w:sz w:val="21"/>
          <w:szCs w:val="21"/>
        </w:rPr>
        <w:t>「</w:t>
      </w:r>
      <w:r w:rsidRPr="000A757B">
        <w:rPr>
          <w:rFonts w:ascii="ＭＳ 明朝" w:eastAsia="ＭＳ 明朝" w:hAnsi="ＭＳ 明朝"/>
          <w:sz w:val="21"/>
          <w:szCs w:val="21"/>
        </w:rPr>
        <w:t>欠食分は</w:t>
      </w:r>
      <w:r w:rsidRPr="000A757B">
        <w:rPr>
          <w:rFonts w:ascii="ＭＳ 明朝" w:eastAsia="ＭＳ 明朝" w:hAnsi="ＭＳ 明朝" w:hint="eastAsia"/>
          <w:sz w:val="21"/>
          <w:szCs w:val="21"/>
        </w:rPr>
        <w:t>年度</w:t>
      </w:r>
      <w:r w:rsidRPr="000A757B">
        <w:rPr>
          <w:rFonts w:ascii="ＭＳ 明朝" w:eastAsia="ＭＳ 明朝" w:hAnsi="ＭＳ 明朝"/>
          <w:sz w:val="21"/>
          <w:szCs w:val="21"/>
        </w:rPr>
        <w:t>末に返金</w:t>
      </w:r>
      <w:r w:rsidRPr="000A757B">
        <w:rPr>
          <w:rFonts w:ascii="ＭＳ 明朝" w:eastAsia="ＭＳ 明朝" w:hAnsi="ＭＳ 明朝" w:hint="eastAsia"/>
          <w:sz w:val="21"/>
          <w:szCs w:val="21"/>
        </w:rPr>
        <w:t>を</w:t>
      </w:r>
      <w:r w:rsidRPr="000A757B">
        <w:rPr>
          <w:rFonts w:ascii="ＭＳ 明朝" w:eastAsia="ＭＳ 明朝" w:hAnsi="ＭＳ 明朝"/>
          <w:sz w:val="21"/>
          <w:szCs w:val="21"/>
        </w:rPr>
        <w:t>する</w:t>
      </w:r>
      <w:r w:rsidRPr="000A757B">
        <w:rPr>
          <w:rFonts w:ascii="ＭＳ 明朝" w:eastAsia="ＭＳ 明朝" w:hAnsi="ＭＳ 明朝" w:hint="eastAsia"/>
          <w:sz w:val="21"/>
          <w:szCs w:val="21"/>
        </w:rPr>
        <w:t>」</w:t>
      </w:r>
    </w:p>
    <w:p w14:paraId="4C4A9599" w14:textId="77777777" w:rsidR="00D15147" w:rsidRPr="000A757B" w:rsidRDefault="00D15147" w:rsidP="00D15147">
      <w:pPr>
        <w:ind w:leftChars="250" w:left="500"/>
        <w:rPr>
          <w:rFonts w:ascii="ＭＳ 明朝" w:eastAsia="ＭＳ 明朝" w:hAnsi="ＭＳ 明朝"/>
          <w:sz w:val="21"/>
          <w:szCs w:val="21"/>
        </w:rPr>
      </w:pPr>
      <w:r w:rsidRPr="000A757B">
        <w:rPr>
          <w:rFonts w:ascii="ＭＳ 明朝" w:eastAsia="ＭＳ 明朝" w:hAnsi="ＭＳ 明朝" w:hint="eastAsia"/>
          <w:sz w:val="21"/>
          <w:szCs w:val="21"/>
        </w:rPr>
        <w:t>「</w:t>
      </w:r>
      <w:bookmarkStart w:id="0" w:name="_Hlk64559005"/>
      <w:r w:rsidRPr="000A757B">
        <w:rPr>
          <w:rFonts w:ascii="ＭＳ 明朝" w:eastAsia="ＭＳ 明朝" w:hAnsi="ＭＳ 明朝" w:hint="eastAsia"/>
          <w:sz w:val="21"/>
          <w:szCs w:val="21"/>
        </w:rPr>
        <w:t>3</w:t>
      </w:r>
      <w:r w:rsidRPr="000A757B">
        <w:rPr>
          <w:rFonts w:ascii="ＭＳ 明朝" w:eastAsia="ＭＳ 明朝" w:hAnsi="ＭＳ 明朝"/>
          <w:sz w:val="21"/>
          <w:szCs w:val="21"/>
        </w:rPr>
        <w:t>月は原則欠食扱いをしない</w:t>
      </w:r>
      <w:r w:rsidRPr="000A757B">
        <w:rPr>
          <w:rFonts w:ascii="ＭＳ 明朝" w:eastAsia="ＭＳ 明朝" w:hAnsi="ＭＳ 明朝" w:hint="eastAsia"/>
          <w:sz w:val="21"/>
          <w:szCs w:val="21"/>
        </w:rPr>
        <w:t>。</w:t>
      </w:r>
      <w:r w:rsidRPr="000A757B">
        <w:rPr>
          <w:rFonts w:ascii="ＭＳ 明朝" w:eastAsia="ＭＳ 明朝" w:hAnsi="ＭＳ 明朝"/>
          <w:sz w:val="21"/>
          <w:szCs w:val="21"/>
        </w:rPr>
        <w:t>ただし</w:t>
      </w:r>
      <w:r w:rsidRPr="000A757B">
        <w:rPr>
          <w:rFonts w:ascii="ＭＳ 明朝" w:eastAsia="ＭＳ 明朝" w:hAnsi="ＭＳ 明朝" w:hint="eastAsia"/>
          <w:sz w:val="21"/>
          <w:szCs w:val="21"/>
        </w:rPr>
        <w:t>学校.</w:t>
      </w:r>
      <w:r w:rsidRPr="000A757B">
        <w:rPr>
          <w:rFonts w:ascii="ＭＳ 明朝" w:eastAsia="ＭＳ 明朝" w:hAnsi="ＭＳ 明朝"/>
          <w:sz w:val="21"/>
          <w:szCs w:val="21"/>
        </w:rPr>
        <w:t>学年</w:t>
      </w:r>
      <w:r w:rsidRPr="000A757B">
        <w:rPr>
          <w:rFonts w:ascii="ＭＳ 明朝" w:eastAsia="ＭＳ 明朝" w:hAnsi="ＭＳ 明朝" w:hint="eastAsia"/>
          <w:sz w:val="21"/>
          <w:szCs w:val="21"/>
        </w:rPr>
        <w:t>.</w:t>
      </w:r>
      <w:r w:rsidRPr="000A757B">
        <w:rPr>
          <w:rFonts w:ascii="ＭＳ 明朝" w:eastAsia="ＭＳ 明朝" w:hAnsi="ＭＳ 明朝"/>
          <w:sz w:val="21"/>
          <w:szCs w:val="21"/>
        </w:rPr>
        <w:t>学級単位の</w:t>
      </w:r>
      <w:r w:rsidRPr="000A757B">
        <w:rPr>
          <w:rFonts w:ascii="ＭＳ 明朝" w:eastAsia="ＭＳ 明朝" w:hAnsi="ＭＳ 明朝" w:hint="eastAsia"/>
          <w:sz w:val="21"/>
          <w:szCs w:val="21"/>
        </w:rPr>
        <w:t>感染症</w:t>
      </w:r>
      <w:r w:rsidRPr="000A757B">
        <w:rPr>
          <w:rFonts w:ascii="ＭＳ 明朝" w:eastAsia="ＭＳ 明朝" w:hAnsi="ＭＳ 明朝"/>
          <w:sz w:val="21"/>
          <w:szCs w:val="21"/>
        </w:rPr>
        <w:t>等で学校</w:t>
      </w:r>
      <w:r w:rsidRPr="000A757B">
        <w:rPr>
          <w:rFonts w:ascii="ＭＳ 明朝" w:eastAsia="ＭＳ 明朝" w:hAnsi="ＭＳ 明朝" w:hint="eastAsia"/>
          <w:sz w:val="21"/>
          <w:szCs w:val="21"/>
        </w:rPr>
        <w:t>（</w:t>
      </w:r>
      <w:r w:rsidRPr="000A757B">
        <w:rPr>
          <w:rFonts w:ascii="ＭＳ 明朝" w:eastAsia="ＭＳ 明朝" w:hAnsi="ＭＳ 明朝"/>
          <w:sz w:val="21"/>
          <w:szCs w:val="21"/>
        </w:rPr>
        <w:t>学年・学級）閉鎖になった場合</w:t>
      </w:r>
      <w:r w:rsidRPr="000A757B">
        <w:rPr>
          <w:rFonts w:ascii="ＭＳ 明朝" w:eastAsia="ＭＳ 明朝" w:hAnsi="ＭＳ 明朝" w:hint="eastAsia"/>
          <w:sz w:val="21"/>
          <w:szCs w:val="21"/>
        </w:rPr>
        <w:t>や臨時休業</w:t>
      </w:r>
      <w:r w:rsidRPr="000A757B">
        <w:rPr>
          <w:rFonts w:ascii="ＭＳ 明朝" w:eastAsia="ＭＳ 明朝" w:hAnsi="ＭＳ 明朝"/>
          <w:sz w:val="21"/>
          <w:szCs w:val="21"/>
        </w:rPr>
        <w:t>は</w:t>
      </w:r>
      <w:r w:rsidRPr="000A757B">
        <w:rPr>
          <w:rFonts w:ascii="ＭＳ 明朝" w:eastAsia="ＭＳ 明朝" w:hAnsi="ＭＳ 明朝" w:hint="eastAsia"/>
          <w:sz w:val="21"/>
          <w:szCs w:val="21"/>
        </w:rPr>
        <w:t>欠食とし</w:t>
      </w:r>
      <w:r w:rsidRPr="000A757B">
        <w:rPr>
          <w:rFonts w:ascii="ＭＳ 明朝" w:eastAsia="ＭＳ 明朝" w:hAnsi="ＭＳ 明朝"/>
          <w:sz w:val="21"/>
          <w:szCs w:val="21"/>
        </w:rPr>
        <w:t>返金</w:t>
      </w:r>
      <w:r w:rsidRPr="000A757B">
        <w:rPr>
          <w:rFonts w:ascii="ＭＳ 明朝" w:eastAsia="ＭＳ 明朝" w:hAnsi="ＭＳ 明朝" w:hint="eastAsia"/>
          <w:sz w:val="21"/>
          <w:szCs w:val="21"/>
        </w:rPr>
        <w:t>を</w:t>
      </w:r>
      <w:r w:rsidRPr="000A757B">
        <w:rPr>
          <w:rFonts w:ascii="ＭＳ 明朝" w:eastAsia="ＭＳ 明朝" w:hAnsi="ＭＳ 明朝"/>
          <w:sz w:val="21"/>
          <w:szCs w:val="21"/>
        </w:rPr>
        <w:t>する</w:t>
      </w:r>
      <w:bookmarkEnd w:id="0"/>
      <w:r w:rsidRPr="000A757B">
        <w:rPr>
          <w:rFonts w:ascii="ＭＳ 明朝" w:eastAsia="ＭＳ 明朝" w:hAnsi="ＭＳ 明朝" w:hint="eastAsia"/>
          <w:sz w:val="21"/>
          <w:szCs w:val="21"/>
        </w:rPr>
        <w:t>」</w:t>
      </w:r>
    </w:p>
    <w:p w14:paraId="6459E785" w14:textId="77777777" w:rsidR="00D15147" w:rsidRPr="000A757B" w:rsidRDefault="00D15147" w:rsidP="00D15147">
      <w:pPr>
        <w:ind w:leftChars="250" w:left="500"/>
        <w:rPr>
          <w:rFonts w:ascii="ＭＳ 明朝" w:eastAsia="ＭＳ 明朝" w:hAnsi="ＭＳ 明朝"/>
          <w:sz w:val="21"/>
          <w:szCs w:val="21"/>
        </w:rPr>
      </w:pPr>
      <w:r w:rsidRPr="000A757B">
        <w:rPr>
          <w:rFonts w:ascii="ＭＳ 明朝" w:eastAsia="ＭＳ 明朝" w:hAnsi="ＭＳ 明朝" w:hint="eastAsia"/>
          <w:sz w:val="21"/>
          <w:szCs w:val="21"/>
        </w:rPr>
        <w:t>「年度末は【返金一覧表】を作成し【返金領収書】と一緒に保管する」</w:t>
      </w:r>
    </w:p>
    <w:p w14:paraId="5A4ACEFB" w14:textId="5D9320A0" w:rsidR="00D15147" w:rsidRPr="000A757B" w:rsidRDefault="00D15147" w:rsidP="00D15147">
      <w:pPr>
        <w:ind w:leftChars="250" w:left="710" w:hangingChars="100" w:hanging="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「牛乳停止の条件として、</w:t>
      </w:r>
      <w:r w:rsidR="008F7633">
        <w:rPr>
          <w:rFonts w:ascii="ＭＳ 明朝" w:eastAsia="ＭＳ 明朝" w:hAnsi="ＭＳ 明朝" w:hint="eastAsia"/>
          <w:color w:val="000000" w:themeColor="text1"/>
          <w:sz w:val="21"/>
          <w:szCs w:val="21"/>
        </w:rPr>
        <w:t>生徒</w:t>
      </w:r>
      <w:r w:rsidRPr="000A757B">
        <w:rPr>
          <w:rFonts w:ascii="ＭＳ 明朝" w:eastAsia="ＭＳ 明朝" w:hAnsi="ＭＳ 明朝" w:hint="eastAsia"/>
          <w:color w:val="000000" w:themeColor="text1"/>
          <w:sz w:val="21"/>
          <w:szCs w:val="21"/>
        </w:rPr>
        <w:t>は【学校生活管理指導表】教職員については【アレルギー診断書】または【飲用牛乳停止申出書】等で校長の承認を受けた場合のみ欠食扱いとする」</w:t>
      </w:r>
    </w:p>
    <w:p w14:paraId="02F36348" w14:textId="04590176" w:rsidR="00D15147" w:rsidRPr="000A757B" w:rsidRDefault="00D15147" w:rsidP="00F3190A">
      <w:pPr>
        <w:rPr>
          <w:rFonts w:ascii="ＭＳ 明朝" w:eastAsia="ＭＳ 明朝" w:hAnsi="ＭＳ 明朝"/>
          <w:sz w:val="21"/>
          <w:szCs w:val="21"/>
        </w:rPr>
      </w:pPr>
    </w:p>
    <w:p w14:paraId="4E346A71" w14:textId="77777777" w:rsidR="00D15147" w:rsidRPr="000A757B" w:rsidRDefault="00D15147" w:rsidP="00D15147">
      <w:pPr>
        <w:rPr>
          <w:rFonts w:ascii="ＭＳ 明朝" w:eastAsia="ＭＳ 明朝" w:hAnsi="ＭＳ 明朝"/>
          <w:sz w:val="21"/>
          <w:szCs w:val="21"/>
        </w:rPr>
      </w:pPr>
    </w:p>
    <w:p w14:paraId="4BE44E1D" w14:textId="77777777" w:rsidR="00D15147" w:rsidRPr="000A757B" w:rsidRDefault="00D15147"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sz w:val="21"/>
          <w:szCs w:val="21"/>
        </w:rPr>
        <w:t>③システムの統一による業務の効率化</w:t>
      </w:r>
    </w:p>
    <w:p w14:paraId="10958FF2" w14:textId="0DE5AA7E" w:rsidR="00D15147" w:rsidRPr="000A757B" w:rsidRDefault="00D15147" w:rsidP="00D15147">
      <w:pPr>
        <w:ind w:leftChars="200" w:left="400"/>
        <w:rPr>
          <w:rFonts w:ascii="ＭＳ 明朝" w:eastAsia="ＭＳ 明朝" w:hAnsi="ＭＳ 明朝"/>
          <w:sz w:val="21"/>
          <w:szCs w:val="21"/>
        </w:rPr>
      </w:pPr>
      <w:r w:rsidRPr="000A757B">
        <w:rPr>
          <w:rFonts w:ascii="ＭＳ 明朝" w:eastAsia="ＭＳ 明朝" w:hAnsi="ＭＳ 明朝" w:hint="eastAsia"/>
          <w:sz w:val="21"/>
          <w:szCs w:val="21"/>
        </w:rPr>
        <w:t>各校使用しているシステムがまちまちで、それぞれの書類を作成するのに複数のファイルを使用し、多くの時間を費やしていた。まずは共同実施で一度入力したデータが各様式に反映されるようシステムを作成し、栄養教諭・栄養職員に出来上がったものを見てもらい意見交換をした。そのおかげで</w:t>
      </w:r>
      <w:r w:rsidRPr="000A757B">
        <w:rPr>
          <w:rFonts w:ascii="ＭＳ 明朝" w:eastAsia="ＭＳ 明朝" w:hAnsi="ＭＳ 明朝" w:hint="eastAsia"/>
          <w:color w:val="000000" w:themeColor="text1"/>
          <w:sz w:val="21"/>
          <w:szCs w:val="21"/>
        </w:rPr>
        <w:t>事務処理の時間短縮、</w:t>
      </w:r>
      <w:r w:rsidRPr="000A757B">
        <w:rPr>
          <w:rFonts w:ascii="ＭＳ 明朝" w:eastAsia="ＭＳ 明朝" w:hAnsi="ＭＳ 明朝" w:hint="eastAsia"/>
          <w:sz w:val="21"/>
          <w:szCs w:val="21"/>
        </w:rPr>
        <w:t>監査にも対応でき業務の効率化につながるシステムが作成できた。</w:t>
      </w:r>
    </w:p>
    <w:p w14:paraId="54BFEF7C" w14:textId="024DA27E" w:rsidR="00D15147" w:rsidRPr="000A757B" w:rsidRDefault="00D15147" w:rsidP="00D15147">
      <w:pPr>
        <w:rPr>
          <w:rFonts w:ascii="ＭＳ 明朝" w:eastAsia="ＭＳ 明朝" w:hAnsi="ＭＳ 明朝"/>
          <w:sz w:val="21"/>
          <w:szCs w:val="21"/>
        </w:rPr>
      </w:pPr>
    </w:p>
    <w:p w14:paraId="775F7923" w14:textId="2C164425" w:rsidR="00D15147" w:rsidRPr="000A757B" w:rsidRDefault="007E3060" w:rsidP="00D15147">
      <w:pPr>
        <w:rPr>
          <w:rFonts w:ascii="ＭＳ 明朝" w:eastAsia="ＭＳ 明朝" w:hAnsi="ＭＳ 明朝"/>
          <w:sz w:val="21"/>
          <w:szCs w:val="21"/>
        </w:rPr>
      </w:pPr>
      <w:r w:rsidRPr="000A757B">
        <w:rPr>
          <w:rFonts w:ascii="ＭＳ 明朝" w:eastAsia="ＭＳ 明朝" w:hAnsi="ＭＳ 明朝" w:hint="eastAsia"/>
          <w:sz w:val="21"/>
          <w:szCs w:val="21"/>
        </w:rPr>
        <w:t xml:space="preserve">3　</w:t>
      </w:r>
      <w:r w:rsidR="00D15147" w:rsidRPr="000A757B">
        <w:rPr>
          <w:rFonts w:ascii="ＭＳ 明朝" w:eastAsia="ＭＳ 明朝" w:hAnsi="ＭＳ 明朝" w:hint="eastAsia"/>
          <w:sz w:val="21"/>
          <w:szCs w:val="21"/>
        </w:rPr>
        <w:t>まとめ～成果と課題～</w:t>
      </w:r>
    </w:p>
    <w:p w14:paraId="62534734" w14:textId="5C58A772" w:rsidR="00D15147" w:rsidRPr="000A757B" w:rsidRDefault="00C34D40"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sz w:val="21"/>
          <w:szCs w:val="21"/>
        </w:rPr>
        <w:t>〇</w:t>
      </w:r>
      <w:r w:rsidR="00D15147" w:rsidRPr="000A757B">
        <w:rPr>
          <w:rFonts w:ascii="ＭＳ 明朝" w:eastAsia="ＭＳ 明朝" w:hAnsi="ＭＳ 明朝" w:hint="eastAsia"/>
          <w:sz w:val="21"/>
          <w:szCs w:val="21"/>
        </w:rPr>
        <w:t>成果</w:t>
      </w:r>
    </w:p>
    <w:p w14:paraId="2FDF89F5" w14:textId="6073F267" w:rsidR="00D15147" w:rsidRPr="000A757B" w:rsidRDefault="00D15147" w:rsidP="00C34D40">
      <w:pPr>
        <w:ind w:leftChars="200" w:left="400" w:firstLineChars="100" w:firstLine="210"/>
        <w:rPr>
          <w:rFonts w:ascii="ＭＳ 明朝" w:eastAsia="ＭＳ 明朝" w:hAnsi="ＭＳ 明朝"/>
          <w:color w:val="FF0000"/>
          <w:sz w:val="21"/>
          <w:szCs w:val="21"/>
        </w:rPr>
      </w:pPr>
      <w:r w:rsidRPr="000A757B">
        <w:rPr>
          <w:rFonts w:ascii="ＭＳ 明朝" w:eastAsia="ＭＳ 明朝" w:hAnsi="ＭＳ 明朝" w:hint="eastAsia"/>
          <w:sz w:val="21"/>
          <w:szCs w:val="21"/>
        </w:rPr>
        <w:t>要領や様式・システムが</w:t>
      </w:r>
      <w:r w:rsidR="00615443">
        <w:rPr>
          <w:rFonts w:ascii="ＭＳ 明朝" w:eastAsia="ＭＳ 明朝" w:hAnsi="ＭＳ 明朝" w:hint="eastAsia"/>
          <w:sz w:val="21"/>
          <w:szCs w:val="21"/>
        </w:rPr>
        <w:t>統一</w:t>
      </w:r>
      <w:r w:rsidRPr="000A757B">
        <w:rPr>
          <w:rFonts w:ascii="ＭＳ 明朝" w:eastAsia="ＭＳ 明朝" w:hAnsi="ＭＳ 明朝" w:hint="eastAsia"/>
          <w:sz w:val="21"/>
          <w:szCs w:val="21"/>
        </w:rPr>
        <w:t>できたことで</w:t>
      </w:r>
      <w:r w:rsidRPr="000A757B">
        <w:rPr>
          <w:rFonts w:ascii="ＭＳ 明朝" w:eastAsia="ＭＳ 明朝" w:hAnsi="ＭＳ 明朝" w:hint="eastAsia"/>
          <w:color w:val="000000" w:themeColor="text1"/>
          <w:sz w:val="21"/>
          <w:szCs w:val="21"/>
        </w:rPr>
        <w:t>明文化され、給食会計担当者の負担が軽減された。また毎年、年度初めに市教育委員会主催の説明会で、要領についての周知やシス</w:t>
      </w:r>
      <w:r w:rsidRPr="000A757B">
        <w:rPr>
          <w:rFonts w:ascii="ＭＳ 明朝" w:eastAsia="ＭＳ 明朝" w:hAnsi="ＭＳ 明朝" w:hint="eastAsia"/>
          <w:sz w:val="21"/>
          <w:szCs w:val="21"/>
        </w:rPr>
        <w:t>テムの入力操作方法の説明を行っていることで、給食会計担当者が変わっても正確に処理できるようになった。また、監査で不要な指導を受けないよう事務処理上で気を付けるべき点を周知しており、監査委員からは「きれいになっている」「整備されている」という評価を得ている。</w:t>
      </w:r>
    </w:p>
    <w:p w14:paraId="2DBC3D58" w14:textId="77777777" w:rsidR="00D15147" w:rsidRPr="000A757B" w:rsidRDefault="00D15147" w:rsidP="00D15147">
      <w:pPr>
        <w:rPr>
          <w:rFonts w:ascii="ＭＳ 明朝" w:eastAsia="ＭＳ 明朝" w:hAnsi="ＭＳ 明朝"/>
          <w:sz w:val="21"/>
          <w:szCs w:val="21"/>
        </w:rPr>
      </w:pPr>
    </w:p>
    <w:p w14:paraId="298A1B6F" w14:textId="206CF4F7" w:rsidR="00D15147" w:rsidRPr="000A757B" w:rsidRDefault="00C34D40" w:rsidP="00D15147">
      <w:pPr>
        <w:ind w:firstLineChars="100" w:firstLine="210"/>
        <w:rPr>
          <w:rFonts w:ascii="ＭＳ 明朝" w:eastAsia="ＭＳ 明朝" w:hAnsi="ＭＳ 明朝"/>
          <w:sz w:val="21"/>
          <w:szCs w:val="21"/>
        </w:rPr>
      </w:pPr>
      <w:r w:rsidRPr="000A757B">
        <w:rPr>
          <w:rFonts w:ascii="ＭＳ 明朝" w:eastAsia="ＭＳ 明朝" w:hAnsi="ＭＳ 明朝" w:hint="eastAsia"/>
          <w:sz w:val="21"/>
          <w:szCs w:val="21"/>
        </w:rPr>
        <w:t>〇</w:t>
      </w:r>
      <w:r w:rsidR="00D15147" w:rsidRPr="000A757B">
        <w:rPr>
          <w:rFonts w:ascii="ＭＳ 明朝" w:eastAsia="ＭＳ 明朝" w:hAnsi="ＭＳ 明朝" w:hint="eastAsia"/>
          <w:sz w:val="21"/>
          <w:szCs w:val="21"/>
        </w:rPr>
        <w:t>課題</w:t>
      </w:r>
    </w:p>
    <w:p w14:paraId="21D23EF4" w14:textId="16E593D6" w:rsidR="00264F9D" w:rsidRPr="000A757B" w:rsidRDefault="00264F9D" w:rsidP="00264F9D">
      <w:pPr>
        <w:ind w:leftChars="200" w:left="400"/>
        <w:rPr>
          <w:rFonts w:ascii="ＭＳ 明朝" w:eastAsia="ＭＳ 明朝" w:hAnsi="ＭＳ 明朝"/>
          <w:sz w:val="21"/>
          <w:szCs w:val="21"/>
        </w:rPr>
      </w:pPr>
      <w:r w:rsidRPr="000A757B">
        <w:rPr>
          <w:rFonts w:ascii="ＭＳ 明朝" w:eastAsia="ＭＳ 明朝" w:hAnsi="ＭＳ 明朝" w:hint="eastAsia"/>
          <w:sz w:val="21"/>
          <w:szCs w:val="21"/>
        </w:rPr>
        <w:t>➀</w:t>
      </w:r>
      <w:r w:rsidR="00D15147" w:rsidRPr="000A757B">
        <w:rPr>
          <w:rFonts w:ascii="ＭＳ 明朝" w:eastAsia="ＭＳ 明朝" w:hAnsi="ＭＳ 明朝" w:hint="eastAsia"/>
          <w:sz w:val="21"/>
          <w:szCs w:val="21"/>
        </w:rPr>
        <w:t>各校において給食単価がことなること</w:t>
      </w:r>
    </w:p>
    <w:p w14:paraId="324B2939" w14:textId="35B5FDB1" w:rsidR="00D15147" w:rsidRPr="000A757B" w:rsidRDefault="00D15147" w:rsidP="00264F9D">
      <w:pPr>
        <w:ind w:leftChars="300" w:left="600"/>
        <w:rPr>
          <w:rFonts w:ascii="ＭＳ 明朝" w:eastAsia="ＭＳ 明朝" w:hAnsi="ＭＳ 明朝"/>
          <w:color w:val="000000" w:themeColor="text1"/>
          <w:sz w:val="21"/>
          <w:szCs w:val="21"/>
        </w:rPr>
      </w:pPr>
      <w:r w:rsidRPr="000A757B">
        <w:rPr>
          <w:rFonts w:ascii="ＭＳ 明朝" w:eastAsia="ＭＳ 明朝" w:hAnsi="ＭＳ 明朝" w:hint="eastAsia"/>
          <w:sz w:val="21"/>
          <w:szCs w:val="21"/>
        </w:rPr>
        <w:t>各校の</w:t>
      </w:r>
      <w:r w:rsidRPr="000A757B">
        <w:rPr>
          <w:rFonts w:ascii="ＭＳ 明朝" w:eastAsia="ＭＳ 明朝" w:hAnsi="ＭＳ 明朝" w:hint="eastAsia"/>
          <w:color w:val="000000" w:themeColor="text1"/>
          <w:sz w:val="21"/>
          <w:szCs w:val="21"/>
        </w:rPr>
        <w:t>メニュー</w:t>
      </w:r>
      <w:r w:rsidR="00F3190A" w:rsidRPr="000A757B">
        <w:rPr>
          <w:rFonts w:ascii="ＭＳ 明朝" w:eastAsia="ＭＳ 明朝" w:hAnsi="ＭＳ 明朝" w:hint="eastAsia"/>
          <w:color w:val="000000" w:themeColor="text1"/>
          <w:sz w:val="21"/>
          <w:szCs w:val="21"/>
        </w:rPr>
        <w:t>はほぼ</w:t>
      </w:r>
      <w:r w:rsidRPr="000A757B">
        <w:rPr>
          <w:rFonts w:ascii="ＭＳ 明朝" w:eastAsia="ＭＳ 明朝" w:hAnsi="ＭＳ 明朝" w:hint="eastAsia"/>
          <w:color w:val="000000" w:themeColor="text1"/>
          <w:sz w:val="21"/>
          <w:szCs w:val="21"/>
        </w:rPr>
        <w:t>同じだが、学校規模により</w:t>
      </w:r>
      <w:r w:rsidR="00A32EE0" w:rsidRPr="000A757B">
        <w:rPr>
          <w:rFonts w:ascii="ＭＳ 明朝" w:eastAsia="ＭＳ 明朝" w:hAnsi="ＭＳ 明朝" w:hint="eastAsia"/>
          <w:color w:val="000000" w:themeColor="text1"/>
          <w:sz w:val="21"/>
          <w:szCs w:val="21"/>
        </w:rPr>
        <w:t>給食単価</w:t>
      </w:r>
      <w:r w:rsidRPr="000A757B">
        <w:rPr>
          <w:rFonts w:ascii="ＭＳ 明朝" w:eastAsia="ＭＳ 明朝" w:hAnsi="ＭＳ 明朝" w:hint="eastAsia"/>
          <w:color w:val="000000" w:themeColor="text1"/>
          <w:sz w:val="21"/>
          <w:szCs w:val="21"/>
        </w:rPr>
        <w:t>が違う</w:t>
      </w:r>
      <w:r w:rsidR="00A32EE0" w:rsidRPr="000A757B">
        <w:rPr>
          <w:rFonts w:ascii="ＭＳ 明朝" w:eastAsia="ＭＳ 明朝" w:hAnsi="ＭＳ 明朝" w:hint="eastAsia"/>
          <w:color w:val="000000" w:themeColor="text1"/>
          <w:sz w:val="21"/>
          <w:szCs w:val="21"/>
        </w:rPr>
        <w:t>。</w:t>
      </w:r>
      <w:r w:rsidRPr="000A757B">
        <w:rPr>
          <w:rFonts w:ascii="ＭＳ 明朝" w:eastAsia="ＭＳ 明朝" w:hAnsi="ＭＳ 明朝" w:hint="eastAsia"/>
          <w:color w:val="000000" w:themeColor="text1"/>
          <w:sz w:val="21"/>
          <w:szCs w:val="21"/>
        </w:rPr>
        <w:t>同じ給食なのに金額が違うことに不信感を抱</w:t>
      </w:r>
      <w:r w:rsidR="00A32EE0" w:rsidRPr="000A757B">
        <w:rPr>
          <w:rFonts w:ascii="ＭＳ 明朝" w:eastAsia="ＭＳ 明朝" w:hAnsi="ＭＳ 明朝" w:hint="eastAsia"/>
          <w:color w:val="000000" w:themeColor="text1"/>
          <w:sz w:val="21"/>
          <w:szCs w:val="21"/>
        </w:rPr>
        <w:t>く保護者も</w:t>
      </w:r>
      <w:r w:rsidRPr="000A757B">
        <w:rPr>
          <w:rFonts w:ascii="ＭＳ 明朝" w:eastAsia="ＭＳ 明朝" w:hAnsi="ＭＳ 明朝" w:hint="eastAsia"/>
          <w:color w:val="000000" w:themeColor="text1"/>
          <w:sz w:val="21"/>
          <w:szCs w:val="21"/>
        </w:rPr>
        <w:t>いる。保護者への説明責任</w:t>
      </w:r>
      <w:r w:rsidR="00A32EE0" w:rsidRPr="000A757B">
        <w:rPr>
          <w:rFonts w:ascii="ＭＳ 明朝" w:eastAsia="ＭＳ 明朝" w:hAnsi="ＭＳ 明朝" w:hint="eastAsia"/>
          <w:color w:val="000000" w:themeColor="text1"/>
          <w:sz w:val="21"/>
          <w:szCs w:val="21"/>
        </w:rPr>
        <w:t>を果たすためにも</w:t>
      </w:r>
      <w:r w:rsidRPr="000A757B">
        <w:rPr>
          <w:rFonts w:ascii="ＭＳ 明朝" w:eastAsia="ＭＳ 明朝" w:hAnsi="ＭＳ 明朝" w:hint="eastAsia"/>
          <w:color w:val="000000" w:themeColor="text1"/>
          <w:sz w:val="21"/>
          <w:szCs w:val="21"/>
        </w:rPr>
        <w:t>どうすれば統一できるかが課題</w:t>
      </w:r>
      <w:r w:rsidRPr="000A757B">
        <w:rPr>
          <w:rFonts w:ascii="ＭＳ 明朝" w:eastAsia="ＭＳ 明朝" w:hAnsi="ＭＳ 明朝" w:hint="eastAsia"/>
          <w:sz w:val="21"/>
          <w:szCs w:val="21"/>
        </w:rPr>
        <w:t>である。</w:t>
      </w:r>
    </w:p>
    <w:p w14:paraId="0339965C" w14:textId="2B9EE5BF" w:rsidR="00264F9D" w:rsidRPr="000A757B" w:rsidRDefault="00264F9D" w:rsidP="00264F9D">
      <w:pPr>
        <w:ind w:leftChars="200" w:left="4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②</w:t>
      </w:r>
      <w:r w:rsidR="00D15147" w:rsidRPr="000A757B">
        <w:rPr>
          <w:rFonts w:ascii="ＭＳ 明朝" w:eastAsia="ＭＳ 明朝" w:hAnsi="ＭＳ 明朝" w:hint="eastAsia"/>
          <w:color w:val="000000" w:themeColor="text1"/>
          <w:sz w:val="21"/>
          <w:szCs w:val="21"/>
        </w:rPr>
        <w:t>小学校におけるＪAの手数料</w:t>
      </w:r>
      <w:r w:rsidR="00615443">
        <w:rPr>
          <w:rFonts w:ascii="ＭＳ 明朝" w:eastAsia="ＭＳ 明朝" w:hAnsi="ＭＳ 明朝" w:hint="eastAsia"/>
          <w:color w:val="000000" w:themeColor="text1"/>
          <w:sz w:val="21"/>
          <w:szCs w:val="21"/>
        </w:rPr>
        <w:t>問題</w:t>
      </w:r>
    </w:p>
    <w:p w14:paraId="75EE5822" w14:textId="505FB899" w:rsidR="00A32EE0" w:rsidRPr="000A757B" w:rsidRDefault="00D15147" w:rsidP="00264F9D">
      <w:pPr>
        <w:ind w:leftChars="200" w:left="400" w:firstLineChars="100" w:firstLine="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勝山市では業者への振込に係る手数料を次の理由で業者負担としていた。</w:t>
      </w:r>
    </w:p>
    <w:p w14:paraId="3E3FE4D0" w14:textId="77777777" w:rsidR="00A32EE0" w:rsidRPr="000A757B" w:rsidRDefault="00A32EE0" w:rsidP="00C34D40">
      <w:pPr>
        <w:ind w:leftChars="200" w:left="400" w:firstLineChars="100" w:firstLine="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w:t>
      </w:r>
      <w:r w:rsidR="00D15147" w:rsidRPr="000A757B">
        <w:rPr>
          <w:rFonts w:ascii="ＭＳ 明朝" w:eastAsia="ＭＳ 明朝" w:hAnsi="ＭＳ 明朝" w:hint="eastAsia"/>
          <w:color w:val="000000" w:themeColor="text1"/>
          <w:sz w:val="21"/>
          <w:szCs w:val="21"/>
        </w:rPr>
        <w:t>給食費として児童生徒から徴収したお金は食材に使う</w:t>
      </w:r>
    </w:p>
    <w:p w14:paraId="58FA9F2A" w14:textId="77777777" w:rsidR="00A32EE0" w:rsidRPr="000A757B" w:rsidRDefault="00A32EE0" w:rsidP="00C34D40">
      <w:pPr>
        <w:ind w:leftChars="200" w:left="400" w:firstLineChars="100" w:firstLine="21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w:t>
      </w:r>
      <w:r w:rsidR="00D15147" w:rsidRPr="000A757B">
        <w:rPr>
          <w:rFonts w:ascii="ＭＳ 明朝" w:eastAsia="ＭＳ 明朝" w:hAnsi="ＭＳ 明朝" w:hint="eastAsia"/>
          <w:color w:val="000000" w:themeColor="text1"/>
          <w:sz w:val="21"/>
          <w:szCs w:val="21"/>
        </w:rPr>
        <w:t>振込料を支出する会計がない</w:t>
      </w:r>
    </w:p>
    <w:p w14:paraId="08793685" w14:textId="6D9F6D41" w:rsidR="00D15147" w:rsidRPr="000A757B" w:rsidRDefault="00D15147" w:rsidP="00264F9D">
      <w:pPr>
        <w:ind w:leftChars="300" w:left="6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そのため手数料がかからないＪＡ</w:t>
      </w:r>
      <w:r w:rsidR="008E37F5" w:rsidRPr="000A757B">
        <w:rPr>
          <w:rFonts w:ascii="ＭＳ 明朝" w:eastAsia="ＭＳ 明朝" w:hAnsi="ＭＳ 明朝" w:hint="eastAsia"/>
          <w:color w:val="000000" w:themeColor="text1"/>
          <w:sz w:val="21"/>
          <w:szCs w:val="21"/>
        </w:rPr>
        <w:t>で</w:t>
      </w:r>
      <w:r w:rsidRPr="000A757B">
        <w:rPr>
          <w:rFonts w:ascii="ＭＳ 明朝" w:eastAsia="ＭＳ 明朝" w:hAnsi="ＭＳ 明朝" w:hint="eastAsia"/>
          <w:color w:val="000000" w:themeColor="text1"/>
          <w:sz w:val="21"/>
          <w:szCs w:val="21"/>
        </w:rPr>
        <w:t>の振込を行って</w:t>
      </w:r>
      <w:r w:rsidR="00615443">
        <w:rPr>
          <w:rFonts w:ascii="ＭＳ 明朝" w:eastAsia="ＭＳ 明朝" w:hAnsi="ＭＳ 明朝" w:hint="eastAsia"/>
          <w:color w:val="000000" w:themeColor="text1"/>
          <w:sz w:val="21"/>
          <w:szCs w:val="21"/>
        </w:rPr>
        <w:t>き</w:t>
      </w:r>
      <w:r w:rsidRPr="000A757B">
        <w:rPr>
          <w:rFonts w:ascii="ＭＳ 明朝" w:eastAsia="ＭＳ 明朝" w:hAnsi="ＭＳ 明朝" w:hint="eastAsia"/>
          <w:color w:val="000000" w:themeColor="text1"/>
          <w:sz w:val="21"/>
          <w:szCs w:val="21"/>
        </w:rPr>
        <w:t>た。ところが今年度から</w:t>
      </w:r>
      <w:r w:rsidR="00A32EE0" w:rsidRPr="000A757B">
        <w:rPr>
          <w:rFonts w:ascii="ＭＳ 明朝" w:eastAsia="ＭＳ 明朝" w:hAnsi="ＭＳ 明朝" w:hint="eastAsia"/>
          <w:color w:val="000000" w:themeColor="text1"/>
          <w:sz w:val="21"/>
          <w:szCs w:val="21"/>
        </w:rPr>
        <w:t>手数料が</w:t>
      </w:r>
      <w:r w:rsidRPr="000A757B">
        <w:rPr>
          <w:rFonts w:ascii="ＭＳ 明朝" w:eastAsia="ＭＳ 明朝" w:hAnsi="ＭＳ 明朝" w:hint="eastAsia"/>
          <w:color w:val="000000" w:themeColor="text1"/>
          <w:sz w:val="21"/>
          <w:szCs w:val="21"/>
        </w:rPr>
        <w:t>有料になってしまった</w:t>
      </w:r>
      <w:r w:rsidR="00876594" w:rsidRPr="000A757B">
        <w:rPr>
          <w:rFonts w:ascii="ＭＳ 明朝" w:eastAsia="ＭＳ 明朝" w:hAnsi="ＭＳ 明朝" w:hint="eastAsia"/>
          <w:color w:val="000000" w:themeColor="text1"/>
          <w:sz w:val="21"/>
          <w:szCs w:val="21"/>
        </w:rPr>
        <w:t>ため、</w:t>
      </w:r>
      <w:r w:rsidRPr="000A757B">
        <w:rPr>
          <w:rFonts w:ascii="ＭＳ 明朝" w:eastAsia="ＭＳ 明朝" w:hAnsi="ＭＳ 明朝" w:hint="eastAsia"/>
          <w:color w:val="000000" w:themeColor="text1"/>
          <w:sz w:val="21"/>
          <w:szCs w:val="21"/>
        </w:rPr>
        <w:t>各校に納入している業者</w:t>
      </w:r>
      <w:r w:rsidR="008E37F5" w:rsidRPr="000A757B">
        <w:rPr>
          <w:rFonts w:ascii="ＭＳ 明朝" w:eastAsia="ＭＳ 明朝" w:hAnsi="ＭＳ 明朝" w:hint="eastAsia"/>
          <w:color w:val="000000" w:themeColor="text1"/>
          <w:sz w:val="21"/>
          <w:szCs w:val="21"/>
        </w:rPr>
        <w:t>が</w:t>
      </w:r>
      <w:r w:rsidRPr="000A757B">
        <w:rPr>
          <w:rFonts w:ascii="ＭＳ 明朝" w:eastAsia="ＭＳ 明朝" w:hAnsi="ＭＳ 明朝" w:hint="eastAsia"/>
          <w:color w:val="000000" w:themeColor="text1"/>
          <w:sz w:val="21"/>
          <w:szCs w:val="21"/>
        </w:rPr>
        <w:t>小学校9校分の手数料を負担することにな</w:t>
      </w:r>
      <w:r w:rsidR="00876594" w:rsidRPr="000A757B">
        <w:rPr>
          <w:rFonts w:ascii="ＭＳ 明朝" w:eastAsia="ＭＳ 明朝" w:hAnsi="ＭＳ 明朝" w:hint="eastAsia"/>
          <w:color w:val="000000" w:themeColor="text1"/>
          <w:sz w:val="21"/>
          <w:szCs w:val="21"/>
        </w:rPr>
        <w:t>った。また、</w:t>
      </w:r>
      <w:r w:rsidR="00043DB2" w:rsidRPr="000A757B">
        <w:rPr>
          <w:rFonts w:ascii="ＭＳ 明朝" w:eastAsia="ＭＳ 明朝" w:hAnsi="ＭＳ 明朝" w:hint="eastAsia"/>
          <w:color w:val="000000" w:themeColor="text1"/>
          <w:sz w:val="21"/>
          <w:szCs w:val="21"/>
        </w:rPr>
        <w:t>少額の納入しかしていない</w:t>
      </w:r>
      <w:r w:rsidRPr="000A757B">
        <w:rPr>
          <w:rFonts w:ascii="ＭＳ 明朝" w:eastAsia="ＭＳ 明朝" w:hAnsi="ＭＳ 明朝" w:hint="eastAsia"/>
          <w:color w:val="000000" w:themeColor="text1"/>
          <w:sz w:val="21"/>
          <w:szCs w:val="21"/>
        </w:rPr>
        <w:t>業者にとっては手数料</w:t>
      </w:r>
      <w:r w:rsidR="00876594" w:rsidRPr="000A757B">
        <w:rPr>
          <w:rFonts w:ascii="ＭＳ 明朝" w:eastAsia="ＭＳ 明朝" w:hAnsi="ＭＳ 明朝" w:hint="eastAsia"/>
          <w:color w:val="000000" w:themeColor="text1"/>
          <w:sz w:val="21"/>
          <w:szCs w:val="21"/>
        </w:rPr>
        <w:t>が大きな</w:t>
      </w:r>
      <w:r w:rsidRPr="000A757B">
        <w:rPr>
          <w:rFonts w:ascii="ＭＳ 明朝" w:eastAsia="ＭＳ 明朝" w:hAnsi="ＭＳ 明朝" w:hint="eastAsia"/>
          <w:color w:val="000000" w:themeColor="text1"/>
          <w:sz w:val="21"/>
          <w:szCs w:val="21"/>
        </w:rPr>
        <w:t>負担</w:t>
      </w:r>
      <w:r w:rsidR="00876594" w:rsidRPr="000A757B">
        <w:rPr>
          <w:rFonts w:ascii="ＭＳ 明朝" w:eastAsia="ＭＳ 明朝" w:hAnsi="ＭＳ 明朝" w:hint="eastAsia"/>
          <w:color w:val="000000" w:themeColor="text1"/>
          <w:sz w:val="21"/>
          <w:szCs w:val="21"/>
        </w:rPr>
        <w:t>となっている</w:t>
      </w:r>
      <w:r w:rsidRPr="000A757B">
        <w:rPr>
          <w:rFonts w:ascii="ＭＳ 明朝" w:eastAsia="ＭＳ 明朝" w:hAnsi="ＭＳ 明朝" w:hint="eastAsia"/>
          <w:color w:val="000000" w:themeColor="text1"/>
          <w:sz w:val="21"/>
          <w:szCs w:val="21"/>
        </w:rPr>
        <w:t>。「ＪAの手数料問題」についての解決策として</w:t>
      </w:r>
      <w:r w:rsidR="00A32EE0" w:rsidRPr="000A757B">
        <w:rPr>
          <w:rFonts w:ascii="ＭＳ 明朝" w:eastAsia="ＭＳ 明朝" w:hAnsi="ＭＳ 明朝" w:hint="eastAsia"/>
          <w:color w:val="000000" w:themeColor="text1"/>
          <w:sz w:val="21"/>
          <w:szCs w:val="21"/>
        </w:rPr>
        <w:t>市から各業者への一括振込を</w:t>
      </w:r>
      <w:r w:rsidR="00264F9D" w:rsidRPr="000A757B">
        <w:rPr>
          <w:rFonts w:ascii="ＭＳ 明朝" w:eastAsia="ＭＳ 明朝" w:hAnsi="ＭＳ 明朝" w:hint="eastAsia"/>
          <w:color w:val="000000" w:themeColor="text1"/>
          <w:sz w:val="21"/>
          <w:szCs w:val="21"/>
        </w:rPr>
        <w:t>めざしているが</w:t>
      </w:r>
      <w:r w:rsidRPr="000A757B">
        <w:rPr>
          <w:rFonts w:ascii="ＭＳ 明朝" w:eastAsia="ＭＳ 明朝" w:hAnsi="ＭＳ 明朝" w:hint="eastAsia"/>
          <w:color w:val="000000" w:themeColor="text1"/>
          <w:sz w:val="21"/>
          <w:szCs w:val="21"/>
        </w:rPr>
        <w:t>、</w:t>
      </w:r>
      <w:r w:rsidR="00264F9D" w:rsidRPr="000A757B">
        <w:rPr>
          <w:rFonts w:ascii="ＭＳ 明朝" w:eastAsia="ＭＳ 明朝" w:hAnsi="ＭＳ 明朝" w:hint="eastAsia"/>
          <w:color w:val="000000" w:themeColor="text1"/>
          <w:sz w:val="21"/>
          <w:szCs w:val="21"/>
        </w:rPr>
        <w:t>給食費の徴収方法や管理の仕方など、</w:t>
      </w:r>
      <w:r w:rsidRPr="000A757B">
        <w:rPr>
          <w:rFonts w:ascii="ＭＳ 明朝" w:eastAsia="ＭＳ 明朝" w:hAnsi="ＭＳ 明朝" w:hint="eastAsia"/>
          <w:color w:val="000000" w:themeColor="text1"/>
          <w:sz w:val="21"/>
          <w:szCs w:val="21"/>
        </w:rPr>
        <w:t>各関係機関との連携が課題である。</w:t>
      </w:r>
    </w:p>
    <w:p w14:paraId="59B3CA2F" w14:textId="77777777" w:rsidR="00264F9D" w:rsidRPr="000A757B" w:rsidRDefault="00264F9D" w:rsidP="00264F9D">
      <w:pPr>
        <w:ind w:leftChars="200" w:left="4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③</w:t>
      </w:r>
      <w:r w:rsidR="00D15147" w:rsidRPr="000A757B">
        <w:rPr>
          <w:rFonts w:ascii="ＭＳ 明朝" w:eastAsia="ＭＳ 明朝" w:hAnsi="ＭＳ 明朝" w:hint="eastAsia"/>
          <w:color w:val="000000" w:themeColor="text1"/>
          <w:sz w:val="21"/>
          <w:szCs w:val="21"/>
        </w:rPr>
        <w:t>監査での指摘事項が減らないこと</w:t>
      </w:r>
    </w:p>
    <w:p w14:paraId="2D2D3262" w14:textId="0F01F8D5" w:rsidR="00D15147" w:rsidRPr="000A757B" w:rsidRDefault="00D15147" w:rsidP="00264F9D">
      <w:pPr>
        <w:ind w:leftChars="300" w:left="6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毎年のように指摘事項等を踏まえ、システムの調整等を行っているが、監査員の要求するレベルが年々高くなっているため一向に減らない。</w:t>
      </w:r>
    </w:p>
    <w:p w14:paraId="46B9EFB0" w14:textId="77777777" w:rsidR="00264F9D" w:rsidRPr="000A757B" w:rsidRDefault="00264F9D" w:rsidP="00264F9D">
      <w:pPr>
        <w:ind w:leftChars="200" w:left="4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④</w:t>
      </w:r>
      <w:r w:rsidR="00D15147" w:rsidRPr="000A757B">
        <w:rPr>
          <w:rFonts w:ascii="ＭＳ 明朝" w:eastAsia="ＭＳ 明朝" w:hAnsi="ＭＳ 明朝" w:hint="eastAsia"/>
          <w:color w:val="000000" w:themeColor="text1"/>
          <w:sz w:val="21"/>
          <w:szCs w:val="21"/>
        </w:rPr>
        <w:t>残金の調整</w:t>
      </w:r>
    </w:p>
    <w:p w14:paraId="39F29791" w14:textId="4F8BF16E" w:rsidR="00D15147" w:rsidRPr="000A757B" w:rsidRDefault="00D15147" w:rsidP="00264F9D">
      <w:pPr>
        <w:ind w:leftChars="300" w:left="6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監査では、「給食会計は単年度決算」、そして「児童生徒から集金した給食費はその年度内に児童生徒へ還元されるべきもの」という考えから残金を限りなく0円にするよう指摘さ</w:t>
      </w:r>
      <w:r w:rsidR="00264F9D" w:rsidRPr="000A757B">
        <w:rPr>
          <w:rFonts w:ascii="ＭＳ 明朝" w:eastAsia="ＭＳ 明朝" w:hAnsi="ＭＳ 明朝" w:hint="eastAsia"/>
          <w:color w:val="000000" w:themeColor="text1"/>
          <w:sz w:val="21"/>
          <w:szCs w:val="21"/>
        </w:rPr>
        <w:t>れ</w:t>
      </w:r>
      <w:r w:rsidRPr="000A757B">
        <w:rPr>
          <w:rFonts w:ascii="ＭＳ 明朝" w:eastAsia="ＭＳ 明朝" w:hAnsi="ＭＳ 明朝" w:hint="eastAsia"/>
          <w:color w:val="000000" w:themeColor="text1"/>
          <w:sz w:val="21"/>
          <w:szCs w:val="21"/>
        </w:rPr>
        <w:t>るが、給食を年度末ギリギリまで行うため、調整が難しい。</w:t>
      </w:r>
    </w:p>
    <w:p w14:paraId="687D84DF" w14:textId="77777777" w:rsidR="00264F9D" w:rsidRPr="000A757B" w:rsidRDefault="00264F9D" w:rsidP="00264F9D">
      <w:pPr>
        <w:ind w:leftChars="200" w:left="4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⑤</w:t>
      </w:r>
      <w:r w:rsidR="00D15147" w:rsidRPr="000A757B">
        <w:rPr>
          <w:rFonts w:ascii="ＭＳ 明朝" w:eastAsia="ＭＳ 明朝" w:hAnsi="ＭＳ 明朝" w:hint="eastAsia"/>
          <w:color w:val="000000" w:themeColor="text1"/>
          <w:sz w:val="21"/>
          <w:szCs w:val="21"/>
        </w:rPr>
        <w:t>中学校における会計処理</w:t>
      </w:r>
    </w:p>
    <w:p w14:paraId="460DE1EF" w14:textId="2B68A48D" w:rsidR="007A0AE5" w:rsidRPr="000A757B" w:rsidRDefault="00D15147" w:rsidP="00264F9D">
      <w:pPr>
        <w:ind w:leftChars="300" w:left="600"/>
        <w:rPr>
          <w:rFonts w:ascii="ＭＳ 明朝" w:eastAsia="ＭＳ 明朝" w:hAnsi="ＭＳ 明朝"/>
          <w:color w:val="000000" w:themeColor="text1"/>
          <w:sz w:val="21"/>
          <w:szCs w:val="21"/>
        </w:rPr>
      </w:pPr>
      <w:r w:rsidRPr="000A757B">
        <w:rPr>
          <w:rFonts w:ascii="ＭＳ 明朝" w:eastAsia="ＭＳ 明朝" w:hAnsi="ＭＳ 明朝" w:hint="eastAsia"/>
          <w:color w:val="000000" w:themeColor="text1"/>
          <w:sz w:val="21"/>
          <w:szCs w:val="21"/>
        </w:rPr>
        <w:t>中学校における給食会計について要領はあるが、システムがない。さらに担当者も教員で年度ごとに替わるため、少ない時間での会計処理となり書類にばらつきがみられ監査の指摘事項が多く、教員の負担も多くなっている。</w:t>
      </w:r>
    </w:p>
    <w:sectPr w:rsidR="007A0AE5" w:rsidRPr="000A75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7DED7" w14:textId="77777777" w:rsidR="00C609AB" w:rsidRDefault="00C609AB" w:rsidP="00A74CC5">
      <w:r>
        <w:separator/>
      </w:r>
    </w:p>
  </w:endnote>
  <w:endnote w:type="continuationSeparator" w:id="0">
    <w:p w14:paraId="1EC39088" w14:textId="77777777" w:rsidR="00C609AB" w:rsidRDefault="00C609AB" w:rsidP="00A7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S-Mincho">
    <w:altName w:val="Microsoft YaHei"/>
    <w:panose1 w:val="00000000000000000000"/>
    <w:charset w:val="86"/>
    <w:family w:val="auto"/>
    <w:notTrueType/>
    <w:pitch w:val="default"/>
    <w:sig w:usb0="00000000" w:usb1="080E0000" w:usb2="00000010" w:usb3="00000000" w:csb0="00040000" w:csb1="00000000"/>
  </w:font>
  <w:font w:name="ＭＳ 明朝">
    <w:altName w:val="MS Mincho"/>
    <w:panose1 w:val="02020609040205080304"/>
    <w:charset w:val="80"/>
    <w:family w:val="roman"/>
    <w:pitch w:val="fixed"/>
    <w:sig w:usb0="E00002FF" w:usb1="6AC7FDFB" w:usb2="08000012" w:usb3="00000000" w:csb0="0002009F" w:csb1="00000000"/>
  </w:font>
  <w:font w:name="Malgun Gothic Semilight">
    <w:panose1 w:val="020B0502040204020203"/>
    <w:charset w:val="80"/>
    <w:family w:val="modern"/>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69410" w14:textId="77777777" w:rsidR="00C609AB" w:rsidRDefault="00C609AB" w:rsidP="00A74CC5">
      <w:r>
        <w:separator/>
      </w:r>
    </w:p>
  </w:footnote>
  <w:footnote w:type="continuationSeparator" w:id="0">
    <w:p w14:paraId="13809B42" w14:textId="77777777" w:rsidR="00C609AB" w:rsidRDefault="00C609AB" w:rsidP="00A74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421"/>
    <w:rsid w:val="00043DB2"/>
    <w:rsid w:val="000A757B"/>
    <w:rsid w:val="000D3A49"/>
    <w:rsid w:val="000E6BC5"/>
    <w:rsid w:val="00164C52"/>
    <w:rsid w:val="001B26D2"/>
    <w:rsid w:val="00211325"/>
    <w:rsid w:val="00264F9D"/>
    <w:rsid w:val="002C4F05"/>
    <w:rsid w:val="002E0F00"/>
    <w:rsid w:val="003E306C"/>
    <w:rsid w:val="003F7153"/>
    <w:rsid w:val="003F7D3A"/>
    <w:rsid w:val="004459DB"/>
    <w:rsid w:val="004D3906"/>
    <w:rsid w:val="00543F4F"/>
    <w:rsid w:val="00546D38"/>
    <w:rsid w:val="005B5D76"/>
    <w:rsid w:val="005F4421"/>
    <w:rsid w:val="0060329F"/>
    <w:rsid w:val="00615443"/>
    <w:rsid w:val="00686403"/>
    <w:rsid w:val="006C5D34"/>
    <w:rsid w:val="006F7BEE"/>
    <w:rsid w:val="007A0AE5"/>
    <w:rsid w:val="007B7375"/>
    <w:rsid w:val="007E1F16"/>
    <w:rsid w:val="007E3060"/>
    <w:rsid w:val="007F4F78"/>
    <w:rsid w:val="00800542"/>
    <w:rsid w:val="00876594"/>
    <w:rsid w:val="0089008C"/>
    <w:rsid w:val="008D6F95"/>
    <w:rsid w:val="008E37F5"/>
    <w:rsid w:val="008F7633"/>
    <w:rsid w:val="0094707B"/>
    <w:rsid w:val="00A32EE0"/>
    <w:rsid w:val="00A560F2"/>
    <w:rsid w:val="00A74CC5"/>
    <w:rsid w:val="00A96B68"/>
    <w:rsid w:val="00AD6F5A"/>
    <w:rsid w:val="00AE0759"/>
    <w:rsid w:val="00C10C53"/>
    <w:rsid w:val="00C228BA"/>
    <w:rsid w:val="00C34D40"/>
    <w:rsid w:val="00C609AB"/>
    <w:rsid w:val="00D150EA"/>
    <w:rsid w:val="00D15147"/>
    <w:rsid w:val="00D31C00"/>
    <w:rsid w:val="00D9514C"/>
    <w:rsid w:val="00DD5E1B"/>
    <w:rsid w:val="00EC6281"/>
    <w:rsid w:val="00EC77EC"/>
    <w:rsid w:val="00F235D4"/>
    <w:rsid w:val="00F3190A"/>
    <w:rsid w:val="00FC17BA"/>
    <w:rsid w:val="00FE3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EBFC6A"/>
  <w15:chartTrackingRefBased/>
  <w15:docId w15:val="{71860D5B-C6BE-40C6-8281-C8458F33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325"/>
  </w:style>
  <w:style w:type="paragraph" w:styleId="1">
    <w:name w:val="heading 1"/>
    <w:basedOn w:val="a"/>
    <w:next w:val="a"/>
    <w:link w:val="10"/>
    <w:uiPriority w:val="9"/>
    <w:qFormat/>
    <w:rsid w:val="0021132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21132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utlineLvl w:val="1"/>
    </w:pPr>
    <w:rPr>
      <w:caps/>
      <w:spacing w:val="15"/>
    </w:rPr>
  </w:style>
  <w:style w:type="paragraph" w:styleId="3">
    <w:name w:val="heading 3"/>
    <w:basedOn w:val="a"/>
    <w:next w:val="a"/>
    <w:link w:val="30"/>
    <w:uiPriority w:val="9"/>
    <w:semiHidden/>
    <w:unhideWhenUsed/>
    <w:qFormat/>
    <w:rsid w:val="00211325"/>
    <w:pPr>
      <w:pBdr>
        <w:top w:val="single" w:sz="6" w:space="2" w:color="5B9BD5" w:themeColor="accent1"/>
      </w:pBdr>
      <w:spacing w:before="300"/>
      <w:outlineLvl w:val="2"/>
    </w:pPr>
    <w:rPr>
      <w:caps/>
      <w:color w:val="1F4D78" w:themeColor="accent1" w:themeShade="7F"/>
      <w:spacing w:val="15"/>
    </w:rPr>
  </w:style>
  <w:style w:type="paragraph" w:styleId="4">
    <w:name w:val="heading 4"/>
    <w:basedOn w:val="a"/>
    <w:next w:val="a"/>
    <w:link w:val="40"/>
    <w:uiPriority w:val="9"/>
    <w:semiHidden/>
    <w:unhideWhenUsed/>
    <w:qFormat/>
    <w:rsid w:val="00211325"/>
    <w:pPr>
      <w:pBdr>
        <w:top w:val="dotted" w:sz="6" w:space="2" w:color="5B9BD5" w:themeColor="accent1"/>
      </w:pBdr>
      <w:spacing w:before="200"/>
      <w:outlineLvl w:val="3"/>
    </w:pPr>
    <w:rPr>
      <w:caps/>
      <w:color w:val="2E74B5" w:themeColor="accent1" w:themeShade="BF"/>
      <w:spacing w:val="10"/>
    </w:rPr>
  </w:style>
  <w:style w:type="paragraph" w:styleId="5">
    <w:name w:val="heading 5"/>
    <w:basedOn w:val="a"/>
    <w:next w:val="a"/>
    <w:link w:val="50"/>
    <w:uiPriority w:val="9"/>
    <w:semiHidden/>
    <w:unhideWhenUsed/>
    <w:qFormat/>
    <w:rsid w:val="00211325"/>
    <w:pPr>
      <w:pBdr>
        <w:bottom w:val="single" w:sz="6" w:space="1" w:color="5B9BD5" w:themeColor="accent1"/>
      </w:pBdr>
      <w:spacing w:before="200"/>
      <w:outlineLvl w:val="4"/>
    </w:pPr>
    <w:rPr>
      <w:caps/>
      <w:color w:val="2E74B5" w:themeColor="accent1" w:themeShade="BF"/>
      <w:spacing w:val="10"/>
    </w:rPr>
  </w:style>
  <w:style w:type="paragraph" w:styleId="6">
    <w:name w:val="heading 6"/>
    <w:basedOn w:val="a"/>
    <w:next w:val="a"/>
    <w:link w:val="60"/>
    <w:uiPriority w:val="9"/>
    <w:semiHidden/>
    <w:unhideWhenUsed/>
    <w:qFormat/>
    <w:rsid w:val="00211325"/>
    <w:pPr>
      <w:pBdr>
        <w:bottom w:val="dotted" w:sz="6" w:space="1" w:color="5B9BD5" w:themeColor="accent1"/>
      </w:pBdr>
      <w:spacing w:before="200"/>
      <w:outlineLvl w:val="5"/>
    </w:pPr>
    <w:rPr>
      <w:caps/>
      <w:color w:val="2E74B5" w:themeColor="accent1" w:themeShade="BF"/>
      <w:spacing w:val="10"/>
    </w:rPr>
  </w:style>
  <w:style w:type="paragraph" w:styleId="7">
    <w:name w:val="heading 7"/>
    <w:basedOn w:val="a"/>
    <w:next w:val="a"/>
    <w:link w:val="70"/>
    <w:uiPriority w:val="9"/>
    <w:semiHidden/>
    <w:unhideWhenUsed/>
    <w:qFormat/>
    <w:rsid w:val="00211325"/>
    <w:pPr>
      <w:spacing w:before="200"/>
      <w:outlineLvl w:val="6"/>
    </w:pPr>
    <w:rPr>
      <w:caps/>
      <w:color w:val="2E74B5" w:themeColor="accent1" w:themeShade="BF"/>
      <w:spacing w:val="10"/>
    </w:rPr>
  </w:style>
  <w:style w:type="paragraph" w:styleId="8">
    <w:name w:val="heading 8"/>
    <w:basedOn w:val="a"/>
    <w:next w:val="a"/>
    <w:link w:val="80"/>
    <w:uiPriority w:val="9"/>
    <w:semiHidden/>
    <w:unhideWhenUsed/>
    <w:qFormat/>
    <w:rsid w:val="00211325"/>
    <w:pPr>
      <w:spacing w:before="200"/>
      <w:outlineLvl w:val="7"/>
    </w:pPr>
    <w:rPr>
      <w:caps/>
      <w:spacing w:val="10"/>
      <w:sz w:val="18"/>
      <w:szCs w:val="18"/>
    </w:rPr>
  </w:style>
  <w:style w:type="paragraph" w:styleId="9">
    <w:name w:val="heading 9"/>
    <w:basedOn w:val="a"/>
    <w:next w:val="a"/>
    <w:link w:val="90"/>
    <w:uiPriority w:val="9"/>
    <w:semiHidden/>
    <w:unhideWhenUsed/>
    <w:qFormat/>
    <w:rsid w:val="00211325"/>
    <w:pPr>
      <w:spacing w:before="20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6281"/>
    <w:rPr>
      <w:color w:val="0563C1" w:themeColor="hyperlink"/>
      <w:u w:val="single"/>
    </w:rPr>
  </w:style>
  <w:style w:type="character" w:customStyle="1" w:styleId="10">
    <w:name w:val="見出し 1 (文字)"/>
    <w:basedOn w:val="a0"/>
    <w:link w:val="1"/>
    <w:uiPriority w:val="9"/>
    <w:rsid w:val="00211325"/>
    <w:rPr>
      <w:caps/>
      <w:color w:val="FFFFFF" w:themeColor="background1"/>
      <w:spacing w:val="15"/>
      <w:sz w:val="22"/>
      <w:szCs w:val="22"/>
      <w:shd w:val="clear" w:color="auto" w:fill="5B9BD5" w:themeFill="accent1"/>
    </w:rPr>
  </w:style>
  <w:style w:type="character" w:customStyle="1" w:styleId="20">
    <w:name w:val="見出し 2 (文字)"/>
    <w:basedOn w:val="a0"/>
    <w:link w:val="2"/>
    <w:uiPriority w:val="9"/>
    <w:semiHidden/>
    <w:rsid w:val="00211325"/>
    <w:rPr>
      <w:caps/>
      <w:spacing w:val="15"/>
      <w:shd w:val="clear" w:color="auto" w:fill="DEEAF6" w:themeFill="accent1" w:themeFillTint="33"/>
    </w:rPr>
  </w:style>
  <w:style w:type="character" w:customStyle="1" w:styleId="30">
    <w:name w:val="見出し 3 (文字)"/>
    <w:basedOn w:val="a0"/>
    <w:link w:val="3"/>
    <w:uiPriority w:val="9"/>
    <w:semiHidden/>
    <w:rsid w:val="00211325"/>
    <w:rPr>
      <w:caps/>
      <w:color w:val="1F4D78" w:themeColor="accent1" w:themeShade="7F"/>
      <w:spacing w:val="15"/>
    </w:rPr>
  </w:style>
  <w:style w:type="character" w:customStyle="1" w:styleId="40">
    <w:name w:val="見出し 4 (文字)"/>
    <w:basedOn w:val="a0"/>
    <w:link w:val="4"/>
    <w:uiPriority w:val="9"/>
    <w:semiHidden/>
    <w:rsid w:val="00211325"/>
    <w:rPr>
      <w:caps/>
      <w:color w:val="2E74B5" w:themeColor="accent1" w:themeShade="BF"/>
      <w:spacing w:val="10"/>
    </w:rPr>
  </w:style>
  <w:style w:type="character" w:customStyle="1" w:styleId="50">
    <w:name w:val="見出し 5 (文字)"/>
    <w:basedOn w:val="a0"/>
    <w:link w:val="5"/>
    <w:uiPriority w:val="9"/>
    <w:semiHidden/>
    <w:rsid w:val="00211325"/>
    <w:rPr>
      <w:caps/>
      <w:color w:val="2E74B5" w:themeColor="accent1" w:themeShade="BF"/>
      <w:spacing w:val="10"/>
    </w:rPr>
  </w:style>
  <w:style w:type="character" w:customStyle="1" w:styleId="60">
    <w:name w:val="見出し 6 (文字)"/>
    <w:basedOn w:val="a0"/>
    <w:link w:val="6"/>
    <w:uiPriority w:val="9"/>
    <w:semiHidden/>
    <w:rsid w:val="00211325"/>
    <w:rPr>
      <w:caps/>
      <w:color w:val="2E74B5" w:themeColor="accent1" w:themeShade="BF"/>
      <w:spacing w:val="10"/>
    </w:rPr>
  </w:style>
  <w:style w:type="character" w:customStyle="1" w:styleId="70">
    <w:name w:val="見出し 7 (文字)"/>
    <w:basedOn w:val="a0"/>
    <w:link w:val="7"/>
    <w:uiPriority w:val="9"/>
    <w:semiHidden/>
    <w:rsid w:val="00211325"/>
    <w:rPr>
      <w:caps/>
      <w:color w:val="2E74B5" w:themeColor="accent1" w:themeShade="BF"/>
      <w:spacing w:val="10"/>
    </w:rPr>
  </w:style>
  <w:style w:type="character" w:customStyle="1" w:styleId="80">
    <w:name w:val="見出し 8 (文字)"/>
    <w:basedOn w:val="a0"/>
    <w:link w:val="8"/>
    <w:uiPriority w:val="9"/>
    <w:semiHidden/>
    <w:rsid w:val="00211325"/>
    <w:rPr>
      <w:caps/>
      <w:spacing w:val="10"/>
      <w:sz w:val="18"/>
      <w:szCs w:val="18"/>
    </w:rPr>
  </w:style>
  <w:style w:type="character" w:customStyle="1" w:styleId="90">
    <w:name w:val="見出し 9 (文字)"/>
    <w:basedOn w:val="a0"/>
    <w:link w:val="9"/>
    <w:uiPriority w:val="9"/>
    <w:semiHidden/>
    <w:rsid w:val="00211325"/>
    <w:rPr>
      <w:i/>
      <w:iCs/>
      <w:caps/>
      <w:spacing w:val="10"/>
      <w:sz w:val="18"/>
      <w:szCs w:val="18"/>
    </w:rPr>
  </w:style>
  <w:style w:type="paragraph" w:styleId="a4">
    <w:name w:val="caption"/>
    <w:basedOn w:val="a"/>
    <w:next w:val="a"/>
    <w:uiPriority w:val="35"/>
    <w:semiHidden/>
    <w:unhideWhenUsed/>
    <w:qFormat/>
    <w:rsid w:val="00211325"/>
    <w:rPr>
      <w:b/>
      <w:bCs/>
      <w:color w:val="2E74B5" w:themeColor="accent1" w:themeShade="BF"/>
      <w:sz w:val="16"/>
      <w:szCs w:val="16"/>
    </w:rPr>
  </w:style>
  <w:style w:type="paragraph" w:styleId="a5">
    <w:name w:val="Title"/>
    <w:basedOn w:val="a"/>
    <w:next w:val="a"/>
    <w:link w:val="a6"/>
    <w:uiPriority w:val="10"/>
    <w:qFormat/>
    <w:rsid w:val="00211325"/>
    <w:rPr>
      <w:rFonts w:asciiTheme="majorHAnsi" w:eastAsiaTheme="majorEastAsia" w:hAnsiTheme="majorHAnsi" w:cstheme="majorBidi"/>
      <w:caps/>
      <w:color w:val="5B9BD5" w:themeColor="accent1"/>
      <w:spacing w:val="10"/>
      <w:sz w:val="52"/>
      <w:szCs w:val="52"/>
    </w:rPr>
  </w:style>
  <w:style w:type="character" w:customStyle="1" w:styleId="a6">
    <w:name w:val="表題 (文字)"/>
    <w:basedOn w:val="a0"/>
    <w:link w:val="a5"/>
    <w:uiPriority w:val="10"/>
    <w:rsid w:val="00211325"/>
    <w:rPr>
      <w:rFonts w:asciiTheme="majorHAnsi" w:eastAsiaTheme="majorEastAsia" w:hAnsiTheme="majorHAnsi" w:cstheme="majorBidi"/>
      <w:caps/>
      <w:color w:val="5B9BD5" w:themeColor="accent1"/>
      <w:spacing w:val="10"/>
      <w:sz w:val="52"/>
      <w:szCs w:val="52"/>
    </w:rPr>
  </w:style>
  <w:style w:type="paragraph" w:styleId="a7">
    <w:name w:val="Subtitle"/>
    <w:basedOn w:val="a"/>
    <w:next w:val="a"/>
    <w:link w:val="a8"/>
    <w:uiPriority w:val="11"/>
    <w:qFormat/>
    <w:rsid w:val="00211325"/>
    <w:pPr>
      <w:spacing w:after="500"/>
    </w:pPr>
    <w:rPr>
      <w:caps/>
      <w:color w:val="595959" w:themeColor="text1" w:themeTint="A6"/>
      <w:spacing w:val="10"/>
      <w:sz w:val="21"/>
      <w:szCs w:val="21"/>
    </w:rPr>
  </w:style>
  <w:style w:type="character" w:customStyle="1" w:styleId="a8">
    <w:name w:val="副題 (文字)"/>
    <w:basedOn w:val="a0"/>
    <w:link w:val="a7"/>
    <w:uiPriority w:val="11"/>
    <w:rsid w:val="00211325"/>
    <w:rPr>
      <w:caps/>
      <w:color w:val="595959" w:themeColor="text1" w:themeTint="A6"/>
      <w:spacing w:val="10"/>
      <w:sz w:val="21"/>
      <w:szCs w:val="21"/>
    </w:rPr>
  </w:style>
  <w:style w:type="character" w:styleId="a9">
    <w:name w:val="Strong"/>
    <w:uiPriority w:val="22"/>
    <w:qFormat/>
    <w:rsid w:val="00211325"/>
    <w:rPr>
      <w:b/>
      <w:bCs/>
    </w:rPr>
  </w:style>
  <w:style w:type="character" w:styleId="aa">
    <w:name w:val="Emphasis"/>
    <w:uiPriority w:val="20"/>
    <w:qFormat/>
    <w:rsid w:val="00211325"/>
    <w:rPr>
      <w:caps/>
      <w:color w:val="1F4D78" w:themeColor="accent1" w:themeShade="7F"/>
      <w:spacing w:val="5"/>
    </w:rPr>
  </w:style>
  <w:style w:type="paragraph" w:styleId="ab">
    <w:name w:val="No Spacing"/>
    <w:uiPriority w:val="1"/>
    <w:qFormat/>
    <w:rsid w:val="00211325"/>
  </w:style>
  <w:style w:type="paragraph" w:styleId="ac">
    <w:name w:val="Quote"/>
    <w:basedOn w:val="a"/>
    <w:next w:val="a"/>
    <w:link w:val="ad"/>
    <w:uiPriority w:val="29"/>
    <w:qFormat/>
    <w:rsid w:val="00211325"/>
    <w:rPr>
      <w:i/>
      <w:iCs/>
      <w:sz w:val="24"/>
      <w:szCs w:val="24"/>
    </w:rPr>
  </w:style>
  <w:style w:type="character" w:customStyle="1" w:styleId="ad">
    <w:name w:val="引用文 (文字)"/>
    <w:basedOn w:val="a0"/>
    <w:link w:val="ac"/>
    <w:uiPriority w:val="29"/>
    <w:rsid w:val="00211325"/>
    <w:rPr>
      <w:i/>
      <w:iCs/>
      <w:sz w:val="24"/>
      <w:szCs w:val="24"/>
    </w:rPr>
  </w:style>
  <w:style w:type="paragraph" w:styleId="21">
    <w:name w:val="Intense Quote"/>
    <w:basedOn w:val="a"/>
    <w:next w:val="a"/>
    <w:link w:val="22"/>
    <w:uiPriority w:val="30"/>
    <w:qFormat/>
    <w:rsid w:val="00211325"/>
    <w:pPr>
      <w:spacing w:before="240" w:after="240"/>
      <w:ind w:left="1080" w:right="1080"/>
      <w:jc w:val="center"/>
    </w:pPr>
    <w:rPr>
      <w:color w:val="5B9BD5" w:themeColor="accent1"/>
      <w:sz w:val="24"/>
      <w:szCs w:val="24"/>
    </w:rPr>
  </w:style>
  <w:style w:type="character" w:customStyle="1" w:styleId="22">
    <w:name w:val="引用文 2 (文字)"/>
    <w:basedOn w:val="a0"/>
    <w:link w:val="21"/>
    <w:uiPriority w:val="30"/>
    <w:rsid w:val="00211325"/>
    <w:rPr>
      <w:color w:val="5B9BD5" w:themeColor="accent1"/>
      <w:sz w:val="24"/>
      <w:szCs w:val="24"/>
    </w:rPr>
  </w:style>
  <w:style w:type="character" w:styleId="ae">
    <w:name w:val="Subtle Emphasis"/>
    <w:uiPriority w:val="19"/>
    <w:qFormat/>
    <w:rsid w:val="00211325"/>
    <w:rPr>
      <w:i/>
      <w:iCs/>
      <w:color w:val="1F4D78" w:themeColor="accent1" w:themeShade="7F"/>
    </w:rPr>
  </w:style>
  <w:style w:type="character" w:styleId="23">
    <w:name w:val="Intense Emphasis"/>
    <w:uiPriority w:val="21"/>
    <w:qFormat/>
    <w:rsid w:val="00211325"/>
    <w:rPr>
      <w:b/>
      <w:bCs/>
      <w:caps/>
      <w:color w:val="1F4D78" w:themeColor="accent1" w:themeShade="7F"/>
      <w:spacing w:val="10"/>
    </w:rPr>
  </w:style>
  <w:style w:type="character" w:styleId="af">
    <w:name w:val="Subtle Reference"/>
    <w:uiPriority w:val="31"/>
    <w:qFormat/>
    <w:rsid w:val="00211325"/>
    <w:rPr>
      <w:b/>
      <w:bCs/>
      <w:color w:val="5B9BD5" w:themeColor="accent1"/>
    </w:rPr>
  </w:style>
  <w:style w:type="character" w:styleId="24">
    <w:name w:val="Intense Reference"/>
    <w:uiPriority w:val="32"/>
    <w:qFormat/>
    <w:rsid w:val="00211325"/>
    <w:rPr>
      <w:b/>
      <w:bCs/>
      <w:i/>
      <w:iCs/>
      <w:caps/>
      <w:color w:val="5B9BD5" w:themeColor="accent1"/>
    </w:rPr>
  </w:style>
  <w:style w:type="character" w:styleId="af0">
    <w:name w:val="Book Title"/>
    <w:uiPriority w:val="33"/>
    <w:qFormat/>
    <w:rsid w:val="00211325"/>
    <w:rPr>
      <w:b/>
      <w:bCs/>
      <w:i/>
      <w:iCs/>
      <w:spacing w:val="0"/>
    </w:rPr>
  </w:style>
  <w:style w:type="paragraph" w:styleId="af1">
    <w:name w:val="TOC Heading"/>
    <w:basedOn w:val="1"/>
    <w:next w:val="a"/>
    <w:uiPriority w:val="39"/>
    <w:semiHidden/>
    <w:unhideWhenUsed/>
    <w:qFormat/>
    <w:rsid w:val="00211325"/>
    <w:pPr>
      <w:outlineLvl w:val="9"/>
    </w:pPr>
  </w:style>
  <w:style w:type="paragraph" w:styleId="af2">
    <w:name w:val="header"/>
    <w:basedOn w:val="a"/>
    <w:link w:val="af3"/>
    <w:uiPriority w:val="99"/>
    <w:unhideWhenUsed/>
    <w:rsid w:val="00A74CC5"/>
    <w:pPr>
      <w:tabs>
        <w:tab w:val="center" w:pos="4252"/>
        <w:tab w:val="right" w:pos="8504"/>
      </w:tabs>
      <w:snapToGrid w:val="0"/>
    </w:pPr>
  </w:style>
  <w:style w:type="character" w:customStyle="1" w:styleId="af3">
    <w:name w:val="ヘッダー (文字)"/>
    <w:basedOn w:val="a0"/>
    <w:link w:val="af2"/>
    <w:uiPriority w:val="99"/>
    <w:rsid w:val="00A74CC5"/>
  </w:style>
  <w:style w:type="paragraph" w:styleId="af4">
    <w:name w:val="footer"/>
    <w:basedOn w:val="a"/>
    <w:link w:val="af5"/>
    <w:uiPriority w:val="99"/>
    <w:unhideWhenUsed/>
    <w:rsid w:val="00A74CC5"/>
    <w:pPr>
      <w:tabs>
        <w:tab w:val="center" w:pos="4252"/>
        <w:tab w:val="right" w:pos="8504"/>
      </w:tabs>
      <w:snapToGrid w:val="0"/>
    </w:pPr>
  </w:style>
  <w:style w:type="character" w:customStyle="1" w:styleId="af5">
    <w:name w:val="フッター (文字)"/>
    <w:basedOn w:val="a0"/>
    <w:link w:val="af4"/>
    <w:uiPriority w:val="99"/>
    <w:rsid w:val="00A7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8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473</Words>
  <Characters>2699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あわら市教育委員会</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あわら市教育委員会</dc:creator>
  <cp:keywords/>
  <dc:description/>
  <cp:lastModifiedBy>jh-hokubu</cp:lastModifiedBy>
  <cp:revision>2</cp:revision>
  <cp:lastPrinted>2021-10-12T03:13:00Z</cp:lastPrinted>
  <dcterms:created xsi:type="dcterms:W3CDTF">2022-01-04T05:42:00Z</dcterms:created>
  <dcterms:modified xsi:type="dcterms:W3CDTF">2022-01-04T05:42:00Z</dcterms:modified>
</cp:coreProperties>
</file>