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0D1F" w:rsidRPr="00E20D1F" w:rsidRDefault="00E20D1F">
      <w:pPr>
        <w:rPr>
          <w:rFonts w:ascii="游ゴシック" w:eastAsia="游ゴシック" w:hAnsi="游ゴシック"/>
          <w:sz w:val="24"/>
        </w:rPr>
      </w:pPr>
      <w:bookmarkStart w:id="0" w:name="_GoBack"/>
      <w:bookmarkEnd w:id="0"/>
      <w:r w:rsidRPr="00E20D1F">
        <w:rPr>
          <w:rFonts w:ascii="游ゴシック" w:eastAsia="游ゴシック" w:hAnsi="游ゴシック" w:hint="eastAsia"/>
          <w:sz w:val="24"/>
        </w:rPr>
        <w:t>課題事例Ａ</w:t>
      </w:r>
    </w:p>
    <w:p w:rsidR="000D4834" w:rsidRDefault="00E20D1F" w:rsidP="00E20D1F">
      <w:pPr>
        <w:spacing w:afterLines="50" w:after="313"/>
      </w:pPr>
      <w:r>
        <w:rPr>
          <w:noProof/>
        </w:rPr>
        <mc:AlternateContent>
          <mc:Choice Requires="wps">
            <w:drawing>
              <wp:inline distT="0" distB="0" distL="0" distR="0">
                <wp:extent cx="5356860" cy="762000"/>
                <wp:effectExtent l="0" t="0" r="15240" b="19050"/>
                <wp:docPr id="1" name="フローチャート: 代替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6860" cy="76200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tx1"/>
                          </a:solidFill>
                          <a:prstDash val="dash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20D1F" w:rsidRPr="00E20D1F" w:rsidRDefault="00E20D1F" w:rsidP="00E20D1F">
                            <w:pPr>
                              <w:jc w:val="center"/>
                              <w:rPr>
                                <w:color w:val="000000" w:themeColor="text1"/>
                                <w:sz w:val="36"/>
                              </w:rPr>
                            </w:pPr>
                            <w:r w:rsidRPr="00E20D1F">
                              <w:rPr>
                                <w:rFonts w:hint="eastAsia"/>
                                <w:color w:val="000000" w:themeColor="text1"/>
                                <w:sz w:val="36"/>
                              </w:rPr>
                              <w:t>休み時間中の体育館使用と管理責任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フローチャート: 代替処理 1" o:spid="_x0000_s1026" type="#_x0000_t176" style="width:421.8pt;height:60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" fillcolor="#f2f2f2 [3052]" strokecolor="black [3213]" strokeweight="1pt">
                <v:stroke dashstyle="dashDot"/>
                <v:textbox>
                  <w:txbxContent>
                    <w:p w:rsidR="00E20D1F" w:rsidRPr="00E20D1F" w:rsidRDefault="00E20D1F" w:rsidP="00E20D1F">
                      <w:pPr>
                        <w:jc w:val="center"/>
                        <w:rPr>
                          <w:color w:val="000000" w:themeColor="text1"/>
                          <w:sz w:val="36"/>
                        </w:rPr>
                      </w:pPr>
                      <w:r w:rsidRPr="00E20D1F">
                        <w:rPr>
                          <w:rFonts w:hint="eastAsia"/>
                          <w:color w:val="000000" w:themeColor="text1"/>
                          <w:sz w:val="36"/>
                        </w:rPr>
                        <w:t>休み時間中の体育館使用と管理責任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E20D1F" w:rsidRDefault="00E20D1F">
      <w:r>
        <w:rPr>
          <w:rFonts w:hint="eastAsia"/>
        </w:rPr>
        <w:t xml:space="preserve">　Ａ市立Ｂ小学校の第３学年に在籍していた児童Ｃ（女児）は、２校時と３校時の間の休み時間、折からの雨を避けて、体育館でソフトバレーボールをして遊んでいた。Ｃがボールを拾おうと前屈みになったところへ、バスケットボールで遊んでいた６年生が衝突した。その反動でＣは、５０～６０センチメートル飛ばされ転倒し、体育館床面で頭部を強打した。</w:t>
      </w:r>
    </w:p>
    <w:p w:rsidR="00E20D1F" w:rsidRDefault="00E20D1F">
      <w:r>
        <w:rPr>
          <w:rFonts w:hint="eastAsia"/>
        </w:rPr>
        <w:t xml:space="preserve">　Ｃは、事故直後、保健室において養護教諭から頭部を冷やす処置を受けた。報告を受けた担任のＤは、少し痛みが治まってきたこと、本人が希望したことを考慮して、頭部を冷やす処置を続けながら授業を受けることを認めた。Ｃは、すべての授業を受けた後、徒歩で帰宅した。</w:t>
      </w:r>
      <w:r w:rsidR="00F3107C">
        <w:rPr>
          <w:rFonts w:hint="eastAsia"/>
        </w:rPr>
        <w:t>その際、Ｄは</w:t>
      </w:r>
      <w:r w:rsidR="00454B1B">
        <w:rPr>
          <w:rFonts w:hint="eastAsia"/>
        </w:rPr>
        <w:t>、連絡帳に事故の件を記載し経過観察を依頼するとともに、同夜、母親に電話を入れ直接の依頼も行った。</w:t>
      </w:r>
    </w:p>
    <w:p w:rsidR="00454B1B" w:rsidRDefault="00454B1B">
      <w:r>
        <w:rPr>
          <w:rFonts w:hint="eastAsia"/>
        </w:rPr>
        <w:t xml:space="preserve">　だが、母親は、Ｃが元気に走り回っていたこともあり、学校側からの連絡を軽く考え、　　病院で診察を受けさせる等の行動を取らなかった。事故発生から１日たった翌日深夜、突如、容体が悪化し、緊急搬送先の病院で硬膜外血腫と意識障害の診断を受けた。Ｃは緊急手術を受け、半月入院することになった。Ｃは事故の結果、てんかん（複雑部分発作）と頭痛の　　後遺障害が残り、定期的に通院し投薬治療を受ける状態が続いている</w:t>
      </w:r>
    </w:p>
    <w:p w:rsidR="00E20D1F" w:rsidRDefault="00454B1B">
      <w:r>
        <w:rPr>
          <w:rFonts w:hint="eastAsia"/>
        </w:rPr>
        <w:t xml:space="preserve">　なお、Ｂ小学校では、体育館の使用ルールを定めていた。しかし事故当時、児童のみで、登り棒、マット、跳び箱を使用することを禁止していたものの、ボール遊びについては特に禁止していなかった。</w:t>
      </w:r>
    </w:p>
    <w:sectPr w:rsidR="00E20D1F" w:rsidSect="00BC12D4">
      <w:footerReference w:type="default" r:id="rId6"/>
      <w:pgSz w:w="11906" w:h="16838"/>
      <w:pgMar w:top="1985" w:right="1701" w:bottom="1701" w:left="1701" w:header="851" w:footer="567" w:gutter="0"/>
      <w:cols w:space="425"/>
      <w:docGrid w:type="lines" w:linePitch="6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0477" w:rsidRDefault="00920477" w:rsidP="00454B1B">
      <w:r>
        <w:separator/>
      </w:r>
    </w:p>
  </w:endnote>
  <w:endnote w:type="continuationSeparator" w:id="0">
    <w:p w:rsidR="00920477" w:rsidRDefault="00920477" w:rsidP="0045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12D4" w:rsidRPr="00BC12D4" w:rsidRDefault="00454B1B" w:rsidP="00BC12D4">
    <w:pPr>
      <w:pStyle w:val="a5"/>
      <w:ind w:firstLineChars="1400" w:firstLine="2520"/>
      <w:rPr>
        <w:sz w:val="18"/>
      </w:rPr>
    </w:pPr>
    <w:r w:rsidRPr="00BC12D4">
      <w:rPr>
        <w:rFonts w:hint="eastAsia"/>
        <w:sz w:val="18"/>
      </w:rPr>
      <w:t>出典：</w:t>
    </w:r>
    <w:r w:rsidR="00BC12D4" w:rsidRPr="00BC12D4">
      <w:rPr>
        <w:rFonts w:hint="eastAsia"/>
        <w:sz w:val="18"/>
      </w:rPr>
      <w:t>坂田仰・河内祥子（2017）</w:t>
    </w:r>
  </w:p>
  <w:p w:rsidR="00454B1B" w:rsidRPr="00BC12D4" w:rsidRDefault="00BC12D4" w:rsidP="00BC12D4">
    <w:pPr>
      <w:pStyle w:val="a5"/>
      <w:ind w:firstLineChars="200" w:firstLine="360"/>
      <w:jc w:val="right"/>
      <w:rPr>
        <w:sz w:val="18"/>
      </w:rPr>
    </w:pPr>
    <w:r w:rsidRPr="00BC12D4">
      <w:rPr>
        <w:rFonts w:hint="eastAsia"/>
        <w:sz w:val="18"/>
      </w:rPr>
      <w:t>『イラストと設題で学ぶ 学校のリスクマネジメント ワークブック』</w:t>
    </w:r>
  </w:p>
  <w:p w:rsidR="00BC12D4" w:rsidRPr="00BC12D4" w:rsidRDefault="00BC12D4" w:rsidP="00BC12D4">
    <w:pPr>
      <w:pStyle w:val="a5"/>
      <w:jc w:val="right"/>
      <w:rPr>
        <w:sz w:val="18"/>
      </w:rPr>
    </w:pPr>
    <w:r w:rsidRPr="00BC12D4">
      <w:rPr>
        <w:rFonts w:hint="eastAsia"/>
        <w:sz w:val="18"/>
      </w:rPr>
      <w:t>時事通信社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0477" w:rsidRDefault="00920477" w:rsidP="00454B1B">
      <w:r>
        <w:separator/>
      </w:r>
    </w:p>
  </w:footnote>
  <w:footnote w:type="continuationSeparator" w:id="0">
    <w:p w:rsidR="00920477" w:rsidRDefault="00920477" w:rsidP="00454B1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1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D1F"/>
    <w:rsid w:val="000D4834"/>
    <w:rsid w:val="001D752C"/>
    <w:rsid w:val="001E64E2"/>
    <w:rsid w:val="00282599"/>
    <w:rsid w:val="00454B1B"/>
    <w:rsid w:val="008B64F2"/>
    <w:rsid w:val="00920477"/>
    <w:rsid w:val="00BC12D4"/>
    <w:rsid w:val="00E20D1F"/>
    <w:rsid w:val="00F3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C52853-A5A6-4485-A6BC-927195382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B1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54B1B"/>
  </w:style>
  <w:style w:type="paragraph" w:styleId="a5">
    <w:name w:val="footer"/>
    <w:basedOn w:val="a"/>
    <w:link w:val="a6"/>
    <w:uiPriority w:val="99"/>
    <w:unhideWhenUsed/>
    <w:rsid w:val="00454B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54B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T21</dc:creator>
  <cp:keywords/>
  <dc:description/>
  <cp:lastModifiedBy>T19</cp:lastModifiedBy>
  <cp:revision>2</cp:revision>
  <dcterms:created xsi:type="dcterms:W3CDTF">2019-07-31T02:10:00Z</dcterms:created>
  <dcterms:modified xsi:type="dcterms:W3CDTF">2019-07-31T02:10:00Z</dcterms:modified>
</cp:coreProperties>
</file>